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AB5FD" w14:textId="77777777" w:rsidR="002B57FD" w:rsidRDefault="009D6136" w:rsidP="002B57FD">
      <w:pPr>
        <w:rPr>
          <w:sz w:val="48"/>
          <w:szCs w:val="48"/>
        </w:rPr>
      </w:pPr>
      <w:r w:rsidRPr="00430FE5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2B61339" wp14:editId="442127B6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914400" cy="1188085"/>
            <wp:effectExtent l="0" t="0" r="0" b="5715"/>
            <wp:wrapTight wrapText="bothSides">
              <wp:wrapPolygon edited="1">
                <wp:start x="4492" y="864"/>
                <wp:lineTo x="0" y="7776"/>
                <wp:lineTo x="1123" y="19008"/>
                <wp:lineTo x="7861" y="21600"/>
                <wp:lineTo x="15723" y="16416"/>
                <wp:lineTo x="20215" y="12960"/>
                <wp:lineTo x="21463" y="1152"/>
                <wp:lineTo x="4492" y="86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p_Logo_final_sml thick line.jpg"/>
                    <pic:cNvPicPr/>
                  </pic:nvPicPr>
                  <pic:blipFill>
                    <a:blip r:embed="rId4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183000"/>
                              </a14:imgEffect>
                              <a14:imgEffect>
                                <a14:brightnessContrast bright="17000" contrast="-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FE5">
        <w:rPr>
          <w:rFonts w:ascii="Showcard Gothic" w:hAnsi="Showcard Gothic"/>
          <w:i/>
          <w:color w:val="000090"/>
          <w:sz w:val="48"/>
          <w:szCs w:val="48"/>
        </w:rPr>
        <w:t xml:space="preserve">      </w:t>
      </w:r>
      <w:r w:rsidR="00430FE5" w:rsidRPr="00577B8E">
        <w:rPr>
          <w:rFonts w:ascii="Showcard Gothic" w:hAnsi="Showcard Gothic"/>
          <w:i/>
          <w:color w:val="000090"/>
          <w:sz w:val="56"/>
          <w:szCs w:val="56"/>
        </w:rPr>
        <w:t>C</w:t>
      </w:r>
      <w:r w:rsidRPr="00577B8E">
        <w:rPr>
          <w:rFonts w:ascii="Showcard Gothic" w:hAnsi="Showcard Gothic"/>
          <w:i/>
          <w:color w:val="000090"/>
          <w:sz w:val="56"/>
          <w:szCs w:val="56"/>
        </w:rPr>
        <w:t>ut’n’Past</w:t>
      </w:r>
      <w:r w:rsidR="00430FE5" w:rsidRPr="00577B8E">
        <w:rPr>
          <w:rFonts w:ascii="Showcard Gothic" w:hAnsi="Showcard Gothic"/>
          <w:i/>
          <w:color w:val="000090"/>
          <w:sz w:val="56"/>
          <w:szCs w:val="56"/>
        </w:rPr>
        <w:t>e</w:t>
      </w:r>
      <w:r w:rsidR="00577B8E">
        <w:rPr>
          <w:rFonts w:ascii="Showcard Gothic" w:hAnsi="Showcard Gothic"/>
          <w:i/>
          <w:color w:val="000090"/>
          <w:sz w:val="56"/>
          <w:szCs w:val="56"/>
        </w:rPr>
        <w:t xml:space="preserve"> </w:t>
      </w:r>
      <w:proofErr w:type="gramStart"/>
      <w:r w:rsidR="00577B8E" w:rsidRPr="00577B8E">
        <w:rPr>
          <w:rFonts w:ascii="Showcard Gothic" w:hAnsi="Showcard Gothic"/>
          <w:i/>
          <w:iCs/>
          <w:color w:val="000090"/>
          <w:position w:val="24"/>
          <w:vertAlign w:val="superscript"/>
        </w:rPr>
        <w:t>tm</w:t>
      </w:r>
      <w:r w:rsidR="00430FE5">
        <w:rPr>
          <w:rFonts w:ascii="Showcard Gothic" w:hAnsi="Showcard Gothic"/>
          <w:i/>
          <w:color w:val="000090"/>
          <w:sz w:val="48"/>
          <w:szCs w:val="48"/>
        </w:rPr>
        <w:t xml:space="preserve">  </w:t>
      </w:r>
      <w:r w:rsidRPr="00430FE5">
        <w:rPr>
          <w:rFonts w:ascii="Showcard Gothic" w:hAnsi="Showcard Gothic"/>
          <w:b/>
          <w:i/>
          <w:color w:val="800000"/>
          <w:sz w:val="48"/>
          <w:szCs w:val="48"/>
        </w:rPr>
        <w:t>Weed</w:t>
      </w:r>
      <w:proofErr w:type="gramEnd"/>
      <w:r w:rsidRPr="00430FE5">
        <w:rPr>
          <w:rFonts w:ascii="Showcard Gothic" w:hAnsi="Showcard Gothic"/>
          <w:b/>
          <w:i/>
          <w:color w:val="800000"/>
          <w:sz w:val="48"/>
          <w:szCs w:val="48"/>
        </w:rPr>
        <w:t xml:space="preserve"> Gels</w:t>
      </w:r>
    </w:p>
    <w:p w14:paraId="01769332" w14:textId="725FE6B4" w:rsidR="00430FE5" w:rsidRPr="002B57FD" w:rsidRDefault="002B57FD" w:rsidP="002B57FD">
      <w:pPr>
        <w:ind w:firstLine="720"/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 w:rsidR="00577B8E" w:rsidRPr="00577B8E">
        <w:rPr>
          <w:rFonts w:ascii="Avenir Black Oblique" w:hAnsi="Avenir Black Oblique"/>
          <w:color w:val="800000"/>
          <w:sz w:val="28"/>
          <w:szCs w:val="28"/>
        </w:rPr>
        <w:t>LandMan Limited</w:t>
      </w:r>
      <w:r>
        <w:rPr>
          <w:rFonts w:ascii="Avenir Black Oblique" w:hAnsi="Avenir Black Oblique"/>
          <w:color w:val="800000"/>
          <w:sz w:val="28"/>
          <w:szCs w:val="28"/>
        </w:rPr>
        <w:t xml:space="preserve"> </w:t>
      </w:r>
      <w:r w:rsidR="008A0AB0">
        <w:rPr>
          <w:rFonts w:ascii="Avenir Black Oblique" w:hAnsi="Avenir Black Oblique"/>
          <w:color w:val="800000"/>
          <w:sz w:val="28"/>
          <w:szCs w:val="28"/>
        </w:rPr>
        <w:tab/>
      </w:r>
      <w:r w:rsidR="008A2AB1">
        <w:rPr>
          <w:rFonts w:ascii="Avenir Black Oblique" w:hAnsi="Avenir Black Oblique"/>
          <w:color w:val="800000"/>
          <w:sz w:val="28"/>
          <w:szCs w:val="28"/>
        </w:rPr>
        <w:t xml:space="preserve">       </w:t>
      </w:r>
      <w:r>
        <w:rPr>
          <w:rFonts w:ascii="Avenir Black Oblique" w:hAnsi="Avenir Black Oblique"/>
          <w:color w:val="800000"/>
          <w:sz w:val="28"/>
          <w:szCs w:val="28"/>
        </w:rPr>
        <w:t>Date</w:t>
      </w:r>
      <w:r w:rsidR="008A0AB0">
        <w:rPr>
          <w:rFonts w:ascii="Avenir Black Oblique" w:hAnsi="Avenir Black Oblique"/>
          <w:color w:val="800000"/>
          <w:sz w:val="28"/>
          <w:szCs w:val="28"/>
        </w:rPr>
        <w:t>d</w:t>
      </w:r>
      <w:r>
        <w:rPr>
          <w:rFonts w:ascii="Avenir Black Oblique" w:hAnsi="Avenir Black Oblique"/>
          <w:color w:val="800000"/>
          <w:sz w:val="28"/>
          <w:szCs w:val="28"/>
        </w:rPr>
        <w:t xml:space="preserve"> </w:t>
      </w:r>
      <w:r w:rsidR="008A2AB1">
        <w:rPr>
          <w:rFonts w:ascii="Avenir Black Oblique" w:hAnsi="Avenir Black Oblique"/>
          <w:color w:val="800000"/>
          <w:sz w:val="28"/>
          <w:szCs w:val="28"/>
        </w:rPr>
        <w:t>12</w:t>
      </w:r>
      <w:r w:rsidR="00184D6B">
        <w:rPr>
          <w:rFonts w:ascii="Avenir Black Oblique" w:hAnsi="Avenir Black Oblique"/>
          <w:color w:val="800000"/>
          <w:sz w:val="28"/>
          <w:szCs w:val="28"/>
        </w:rPr>
        <w:t xml:space="preserve"> July 2021</w:t>
      </w:r>
    </w:p>
    <w:p w14:paraId="4DBA425E" w14:textId="77777777" w:rsidR="00D875D9" w:rsidRPr="00577B8E" w:rsidRDefault="00D875D9" w:rsidP="00577B8E">
      <w:pPr>
        <w:ind w:left="6480"/>
        <w:rPr>
          <w:rFonts w:ascii="Avenir Black Oblique" w:hAnsi="Avenir Black Oblique"/>
          <w:color w:val="800000"/>
          <w:sz w:val="28"/>
          <w:szCs w:val="28"/>
        </w:rPr>
      </w:pPr>
    </w:p>
    <w:p w14:paraId="6832D765" w14:textId="7750E765" w:rsidR="00430FE5" w:rsidRDefault="00430FE5" w:rsidP="00243BCD">
      <w:pPr>
        <w:jc w:val="center"/>
        <w:rPr>
          <w:rFonts w:ascii="Rockwell" w:hAnsi="Rockwell"/>
          <w:sz w:val="36"/>
          <w:szCs w:val="36"/>
        </w:rPr>
      </w:pPr>
      <w:r w:rsidRPr="00430FE5">
        <w:rPr>
          <w:rFonts w:ascii="Rockwell" w:hAnsi="Rockwell"/>
          <w:sz w:val="36"/>
          <w:szCs w:val="36"/>
        </w:rPr>
        <w:t>MATERIAL SAFETY DATA SHEET</w:t>
      </w:r>
      <w:r w:rsidR="00243BCD">
        <w:rPr>
          <w:rFonts w:ascii="Rockwell" w:hAnsi="Rockwell"/>
          <w:sz w:val="36"/>
          <w:szCs w:val="36"/>
        </w:rPr>
        <w:t xml:space="preserve"> PICLORAM GEL</w:t>
      </w:r>
    </w:p>
    <w:p w14:paraId="44981171" w14:textId="0FE9900A" w:rsidR="00430FE5" w:rsidRPr="00430FE5" w:rsidRDefault="00D875D9">
      <w:pPr>
        <w:rPr>
          <w:rFonts w:ascii="Rockwell" w:hAnsi="Rockwell"/>
          <w:sz w:val="20"/>
          <w:szCs w:val="20"/>
        </w:rPr>
      </w:pPr>
      <w:r w:rsidRPr="00430FE5">
        <w:rPr>
          <w:rFonts w:ascii="Rockwell" w:hAnsi="Rockwel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A97BB" wp14:editId="0E479339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1722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014AE" w14:textId="3C107ED1" w:rsidR="002D5DA4" w:rsidRDefault="002D5DA4" w:rsidP="00430FE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1. IDENTIFICATION OF THE CHEMICAL PRODUCT AND SUPPLIER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A97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95pt;width:48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" filled="f" stroked="f">
                <v:textbox>
                  <w:txbxContent>
                    <w:p w14:paraId="0A1014AE" w14:textId="3C107ED1" w:rsidR="002D5DA4" w:rsidRDefault="002D5DA4" w:rsidP="00430FE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1. IDENTIFICATION OF THE CHEMICAL PRODUCT AND SUPPLIER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7E241F" w14:textId="599A07F8" w:rsidR="00430FE5" w:rsidRDefault="00430FE5">
      <w:pPr>
        <w:rPr>
          <w:rFonts w:ascii="Rockwell" w:hAnsi="Rockwell"/>
        </w:rPr>
      </w:pPr>
      <w:r>
        <w:rPr>
          <w:rFonts w:ascii="Rockwell" w:hAnsi="Rockwell"/>
        </w:rPr>
        <w:t xml:space="preserve">Supplier: 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LandMan Limited</w:t>
      </w:r>
    </w:p>
    <w:p w14:paraId="4F329EC9" w14:textId="1F5F60BE" w:rsidR="00430FE5" w:rsidRDefault="00661168">
      <w:pPr>
        <w:rPr>
          <w:rFonts w:ascii="Rockwell" w:hAnsi="Rockwell"/>
        </w:rPr>
      </w:pPr>
      <w:r>
        <w:rPr>
          <w:rFonts w:ascii="Rockwell" w:hAnsi="Rockwell"/>
        </w:rPr>
        <w:t>Company No.</w:t>
      </w:r>
      <w:r w:rsidR="00430FE5">
        <w:rPr>
          <w:rFonts w:ascii="Rockwell" w:hAnsi="Rockwell"/>
        </w:rPr>
        <w:t>:</w:t>
      </w:r>
      <w:r w:rsidR="00430FE5">
        <w:rPr>
          <w:rFonts w:ascii="Rockwell" w:hAnsi="Rockwell"/>
        </w:rPr>
        <w:tab/>
      </w:r>
      <w:r w:rsidR="00430FE5" w:rsidRPr="00430FE5">
        <w:rPr>
          <w:rFonts w:ascii="Rockwell" w:hAnsi="Rockwell"/>
        </w:rPr>
        <w:t>2406253</w:t>
      </w:r>
      <w:r w:rsidR="00430FE5">
        <w:rPr>
          <w:rFonts w:ascii="Rockwell" w:hAnsi="Rockwell"/>
        </w:rPr>
        <w:t xml:space="preserve">  </w:t>
      </w:r>
      <w:r>
        <w:rPr>
          <w:rFonts w:ascii="Rockwell" w:hAnsi="Rockwell"/>
        </w:rPr>
        <w:t xml:space="preserve"> Date of formation </w:t>
      </w:r>
      <w:r w:rsidR="00430FE5">
        <w:rPr>
          <w:rFonts w:ascii="Rockwell" w:hAnsi="Rockwell"/>
        </w:rPr>
        <w:t>18 Feb 2010</w:t>
      </w:r>
    </w:p>
    <w:p w14:paraId="465BBFAF" w14:textId="45B47386" w:rsidR="00430FE5" w:rsidRDefault="00430FE5">
      <w:pPr>
        <w:rPr>
          <w:rFonts w:ascii="Rockwell" w:hAnsi="Rockwell"/>
        </w:rPr>
      </w:pPr>
      <w:r>
        <w:rPr>
          <w:rFonts w:ascii="Rockwell" w:hAnsi="Rockwell"/>
        </w:rPr>
        <w:t>Street Address:</w:t>
      </w:r>
      <w:r>
        <w:rPr>
          <w:rFonts w:ascii="Rockwell" w:hAnsi="Rockwell"/>
        </w:rPr>
        <w:tab/>
        <w:t>16 Hobson Terrace, Waiheke Island, Auckland 1081</w:t>
      </w:r>
    </w:p>
    <w:p w14:paraId="3F497C66" w14:textId="46EE3E0F" w:rsidR="00430FE5" w:rsidRDefault="00430FE5">
      <w:pPr>
        <w:rPr>
          <w:rFonts w:ascii="Rockwell" w:hAnsi="Rockwell"/>
        </w:rPr>
      </w:pPr>
      <w:r>
        <w:rPr>
          <w:rFonts w:ascii="Rockwell" w:hAnsi="Rockwell"/>
        </w:rPr>
        <w:t>Telephone: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+64 21 027 11631</w:t>
      </w:r>
      <w:r w:rsidR="004D6A36">
        <w:rPr>
          <w:rFonts w:ascii="Rockwell" w:hAnsi="Rockwell"/>
        </w:rPr>
        <w:t xml:space="preserve"> +64 9 372 9333</w:t>
      </w:r>
    </w:p>
    <w:p w14:paraId="6D30BF1A" w14:textId="5DE853D0" w:rsidR="004D6A36" w:rsidRDefault="004D6A36">
      <w:pPr>
        <w:rPr>
          <w:rFonts w:ascii="Rockwell" w:hAnsi="Rockwell"/>
        </w:rPr>
      </w:pPr>
      <w:r>
        <w:rPr>
          <w:rFonts w:ascii="Rockwell" w:hAnsi="Rockwell"/>
        </w:rPr>
        <w:t>Web address:</w:t>
      </w:r>
      <w:r>
        <w:rPr>
          <w:rFonts w:ascii="Rockwell" w:hAnsi="Rockwell"/>
        </w:rPr>
        <w:tab/>
      </w:r>
      <w:hyperlink r:id="rId6" w:history="1">
        <w:r w:rsidRPr="00A62E23">
          <w:rPr>
            <w:rStyle w:val="Hyperlink"/>
            <w:rFonts w:ascii="Rockwell" w:hAnsi="Rockwell"/>
          </w:rPr>
          <w:t>www.cutnpaste.co.nz</w:t>
        </w:r>
      </w:hyperlink>
    </w:p>
    <w:p w14:paraId="02203253" w14:textId="7424E83C" w:rsidR="004D6A36" w:rsidRDefault="004D6A36">
      <w:pPr>
        <w:rPr>
          <w:rFonts w:ascii="Rockwell" w:hAnsi="Rockwell"/>
        </w:rPr>
      </w:pPr>
      <w:r>
        <w:rPr>
          <w:rFonts w:ascii="Rockwell" w:hAnsi="Rockwell"/>
        </w:rPr>
        <w:t>Email address:</w:t>
      </w:r>
      <w:r>
        <w:rPr>
          <w:rFonts w:ascii="Rockwell" w:hAnsi="Rockwell"/>
        </w:rPr>
        <w:tab/>
      </w:r>
      <w:hyperlink r:id="rId7" w:history="1">
        <w:r w:rsidRPr="00A62E23">
          <w:rPr>
            <w:rStyle w:val="Hyperlink"/>
            <w:rFonts w:ascii="Rockwell" w:hAnsi="Rockwell"/>
          </w:rPr>
          <w:t>sales@cutnpaste.co.nz</w:t>
        </w:r>
      </w:hyperlink>
      <w:r>
        <w:rPr>
          <w:rFonts w:ascii="Rockwell" w:hAnsi="Rockwell"/>
        </w:rPr>
        <w:t xml:space="preserve"> </w:t>
      </w:r>
    </w:p>
    <w:p w14:paraId="23D3EEE3" w14:textId="2231CE00" w:rsidR="00430FE5" w:rsidRDefault="00430FE5" w:rsidP="00430FE5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AU"/>
        </w:rPr>
      </w:pPr>
      <w:proofErr w:type="gramStart"/>
      <w:r>
        <w:rPr>
          <w:rFonts w:ascii="Rockwell" w:hAnsi="Rockwell"/>
        </w:rPr>
        <w:t>Emergency :</w:t>
      </w:r>
      <w:proofErr w:type="gramEnd"/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Dial </w:t>
      </w:r>
      <w:r w:rsidRPr="00430FE5">
        <w:rPr>
          <w:rFonts w:ascii="Arial" w:eastAsia="Times New Roman" w:hAnsi="Arial" w:cs="Arial"/>
          <w:b/>
          <w:bCs/>
          <w:color w:val="000000"/>
          <w:shd w:val="clear" w:color="auto" w:fill="FFFFFF"/>
          <w:lang w:val="en-AU"/>
        </w:rPr>
        <w:t>0800 POISON</w:t>
      </w:r>
      <w:r w:rsidRPr="00430FE5">
        <w:rPr>
          <w:rFonts w:ascii="Arial" w:eastAsia="Times New Roman" w:hAnsi="Arial" w:cs="Arial"/>
          <w:color w:val="000000"/>
          <w:shd w:val="clear" w:color="auto" w:fill="FFFFFF"/>
          <w:lang w:val="en-AU"/>
        </w:rPr>
        <w:t> </w:t>
      </w:r>
      <w:r w:rsidRPr="00430FE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AU"/>
        </w:rPr>
        <w:t>(0800 764 766)</w:t>
      </w:r>
      <w:r w:rsidR="004D6A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AU"/>
        </w:rPr>
        <w:t xml:space="preserve"> 24 hrs</w:t>
      </w:r>
    </w:p>
    <w:p w14:paraId="15DF37AC" w14:textId="404749FE" w:rsidR="00430FE5" w:rsidRDefault="004D6A36">
      <w:pPr>
        <w:rPr>
          <w:rFonts w:ascii="Rockwell" w:hAnsi="Rockwell"/>
        </w:rPr>
      </w:pPr>
      <w:r>
        <w:rPr>
          <w:rFonts w:ascii="Rockwell" w:hAnsi="Rockwell"/>
        </w:rPr>
        <w:t>Product Name:</w:t>
      </w:r>
      <w:r>
        <w:rPr>
          <w:rFonts w:ascii="Rockwell" w:hAnsi="Rockwell"/>
        </w:rPr>
        <w:tab/>
      </w:r>
      <w:r w:rsidR="00430FE5">
        <w:rPr>
          <w:rFonts w:ascii="Rockwell" w:hAnsi="Rockwell"/>
        </w:rPr>
        <w:t xml:space="preserve">Cut’n’Paste </w:t>
      </w:r>
      <w:r w:rsidR="00862FF9">
        <w:rPr>
          <w:rFonts w:ascii="Rockwell" w:hAnsi="Rockwell"/>
        </w:rPr>
        <w:t>Picloram Gel</w:t>
      </w:r>
    </w:p>
    <w:p w14:paraId="173A6EAA" w14:textId="5FC30FDF" w:rsidR="00430FE5" w:rsidRDefault="00430FE5">
      <w:pPr>
        <w:rPr>
          <w:rFonts w:ascii="Rockwell" w:hAnsi="Rockwell"/>
        </w:rPr>
      </w:pPr>
      <w:r>
        <w:rPr>
          <w:rFonts w:ascii="Rockwell" w:hAnsi="Rockwell"/>
        </w:rPr>
        <w:t>Description:</w:t>
      </w:r>
      <w:r w:rsidR="004D6A36">
        <w:rPr>
          <w:rFonts w:ascii="Rockwell" w:hAnsi="Rockwell"/>
        </w:rPr>
        <w:tab/>
      </w:r>
      <w:r w:rsidR="00B11C8E">
        <w:rPr>
          <w:rFonts w:ascii="Rockwell" w:hAnsi="Rockwell"/>
        </w:rPr>
        <w:tab/>
        <w:t>Picloram Potassium salt</w:t>
      </w:r>
      <w:r>
        <w:rPr>
          <w:rFonts w:ascii="Rockwell" w:hAnsi="Rockwell"/>
        </w:rPr>
        <w:t xml:space="preserve"> in the form of a gel</w:t>
      </w:r>
    </w:p>
    <w:p w14:paraId="4ECB5D66" w14:textId="77777777" w:rsidR="00C30CAB" w:rsidRDefault="00C30CAB">
      <w:pPr>
        <w:rPr>
          <w:rFonts w:ascii="Rockwell" w:hAnsi="Rockwell"/>
        </w:rPr>
      </w:pPr>
      <w:proofErr w:type="spellStart"/>
      <w:r>
        <w:rPr>
          <w:rFonts w:ascii="Rockwell" w:hAnsi="Rockwell"/>
        </w:rPr>
        <w:t>Useage</w:t>
      </w:r>
      <w:proofErr w:type="spellEnd"/>
      <w:r>
        <w:rPr>
          <w:rFonts w:ascii="Rockwell" w:hAnsi="Rockwell"/>
        </w:rPr>
        <w:t>: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As a targeted herbicide on environmental weed species </w:t>
      </w:r>
    </w:p>
    <w:p w14:paraId="23C27A8A" w14:textId="3147C65C" w:rsidR="00C30CAB" w:rsidRDefault="00C30CAB" w:rsidP="00C30CAB">
      <w:pPr>
        <w:ind w:left="1440" w:firstLine="720"/>
        <w:rPr>
          <w:rFonts w:ascii="Rockwell" w:hAnsi="Rockwell"/>
        </w:rPr>
      </w:pPr>
      <w:r>
        <w:rPr>
          <w:rFonts w:ascii="Rockwell" w:hAnsi="Rockwell"/>
        </w:rPr>
        <w:t xml:space="preserve">Not for </w:t>
      </w:r>
      <w:r w:rsidR="00B11C8E">
        <w:rPr>
          <w:rFonts w:ascii="Rockwell" w:hAnsi="Rockwell"/>
        </w:rPr>
        <w:t xml:space="preserve">use on </w:t>
      </w:r>
      <w:r>
        <w:rPr>
          <w:rFonts w:ascii="Rockwell" w:hAnsi="Rockwell"/>
        </w:rPr>
        <w:t>agricultural</w:t>
      </w:r>
      <w:r w:rsidR="00B11C8E">
        <w:rPr>
          <w:rFonts w:ascii="Rockwell" w:hAnsi="Rockwell"/>
        </w:rPr>
        <w:t xml:space="preserve"> crops of foodstuffs for humans or animals</w:t>
      </w:r>
    </w:p>
    <w:p w14:paraId="5FDDF91B" w14:textId="48F03F96" w:rsidR="00430FE5" w:rsidRDefault="00430FE5">
      <w:pPr>
        <w:rPr>
          <w:rFonts w:ascii="Rockwell" w:hAnsi="Rockwell"/>
        </w:rPr>
      </w:pPr>
      <w:r>
        <w:rPr>
          <w:rFonts w:ascii="Rockwell" w:hAnsi="Rockwel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0C3E4" wp14:editId="43C4323C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230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748B3" w14:textId="3CE3F493" w:rsidR="002D5DA4" w:rsidRDefault="002D5DA4" w:rsidP="00430FE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2. COMPOSITION/INFORMATION ON ACTIVE INGREDIENT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0C3E4" id="Text Box 3" o:spid="_x0000_s1027" type="#_x0000_t202" style="position:absolute;margin-left:0;margin-top:9.5pt;width:4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" filled="f" stroked="f">
                <v:textbox>
                  <w:txbxContent>
                    <w:p w14:paraId="578748B3" w14:textId="3CE3F493" w:rsidR="002D5DA4" w:rsidRDefault="002D5DA4" w:rsidP="00430FE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2. COMPOSITION/INFORMATION ON ACTIVE INGREDIENT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7D0F97" w14:textId="50F463B5" w:rsidR="00DE4CEE" w:rsidRDefault="00430FE5">
      <w:pPr>
        <w:rPr>
          <w:rFonts w:ascii="Rockwell" w:hAnsi="Rockwell"/>
        </w:rPr>
      </w:pPr>
      <w:r>
        <w:rPr>
          <w:rFonts w:ascii="Rockwell" w:hAnsi="Rockwell"/>
        </w:rPr>
        <w:t>Name: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F54D09">
        <w:rPr>
          <w:rFonts w:ascii="Rockwell" w:hAnsi="Rockwell"/>
        </w:rPr>
        <w:tab/>
      </w:r>
      <w:r w:rsidR="00B11C8E">
        <w:rPr>
          <w:rFonts w:ascii="Rockwell" w:hAnsi="Rockwell"/>
        </w:rPr>
        <w:t>Picloram Potassium</w:t>
      </w:r>
      <w:r w:rsidR="00742B06">
        <w:rPr>
          <w:rFonts w:ascii="Rockwell" w:hAnsi="Rockwell"/>
        </w:rPr>
        <w:t xml:space="preserve"> </w:t>
      </w:r>
      <w:r w:rsidR="00DE4CEE">
        <w:rPr>
          <w:rFonts w:ascii="Rockwell" w:hAnsi="Rockwell"/>
        </w:rPr>
        <w:t>(active ingredient)</w:t>
      </w:r>
      <w:r w:rsidR="004D6A36">
        <w:rPr>
          <w:rFonts w:ascii="Rockwell" w:hAnsi="Rockwell"/>
        </w:rPr>
        <w:t xml:space="preserve"> 60%(600g/kg of the active)</w:t>
      </w:r>
    </w:p>
    <w:p w14:paraId="3737E6A3" w14:textId="44F34239" w:rsidR="00197F8D" w:rsidRDefault="00197F8D">
      <w:pPr>
        <w:rPr>
          <w:rFonts w:ascii="Rockwell" w:hAnsi="Rockwell"/>
        </w:rPr>
      </w:pPr>
      <w:r>
        <w:rPr>
          <w:rFonts w:ascii="Rockwell" w:hAnsi="Rockwell"/>
        </w:rPr>
        <w:t>CAS: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F54D09">
        <w:rPr>
          <w:rFonts w:ascii="Rockwell" w:hAnsi="Rockwell"/>
        </w:rPr>
        <w:tab/>
      </w:r>
      <w:r w:rsidR="00B11C8E">
        <w:rPr>
          <w:rFonts w:ascii="Rockwell" w:hAnsi="Rockwell"/>
        </w:rPr>
        <w:t>002545-60-0</w:t>
      </w:r>
    </w:p>
    <w:p w14:paraId="00BC9D8A" w14:textId="7F2D322F" w:rsidR="00197F8D" w:rsidRDefault="00197F8D" w:rsidP="00197F8D">
      <w:pPr>
        <w:rPr>
          <w:rFonts w:ascii="Rockwell" w:hAnsi="Rockwell"/>
        </w:rPr>
      </w:pPr>
      <w:proofErr w:type="spellStart"/>
      <w:r>
        <w:rPr>
          <w:rFonts w:ascii="Rockwell" w:hAnsi="Rockwell"/>
        </w:rPr>
        <w:t>Compostion</w:t>
      </w:r>
      <w:proofErr w:type="spellEnd"/>
      <w:r>
        <w:rPr>
          <w:rFonts w:ascii="Rockwell" w:hAnsi="Rockwell"/>
        </w:rPr>
        <w:t>:</w:t>
      </w:r>
      <w:r>
        <w:rPr>
          <w:rFonts w:ascii="Rockwell" w:hAnsi="Rockwell"/>
        </w:rPr>
        <w:tab/>
      </w:r>
      <w:r w:rsidR="00F54D09">
        <w:rPr>
          <w:rFonts w:ascii="Rockwell" w:hAnsi="Rockwell"/>
        </w:rPr>
        <w:tab/>
      </w:r>
      <w:r w:rsidR="00B11C8E">
        <w:rPr>
          <w:rFonts w:ascii="Rockwell" w:hAnsi="Rockwell"/>
        </w:rPr>
        <w:t>43</w:t>
      </w:r>
      <w:r w:rsidR="004D6A36">
        <w:rPr>
          <w:rFonts w:ascii="Rockwell" w:hAnsi="Rockwell"/>
        </w:rPr>
        <w:t>g/L</w:t>
      </w:r>
      <w:r>
        <w:rPr>
          <w:rFonts w:ascii="Rockwell" w:hAnsi="Rockwell"/>
        </w:rPr>
        <w:t xml:space="preserve"> of </w:t>
      </w:r>
      <w:r w:rsidR="00B11C8E">
        <w:rPr>
          <w:rFonts w:ascii="Rockwell" w:hAnsi="Rockwell"/>
        </w:rPr>
        <w:t>4-amino-3,5,6-tricholropicolinic acid as the potassium salt</w:t>
      </w:r>
      <w:r w:rsidR="004D6A36">
        <w:rPr>
          <w:rFonts w:ascii="Rockwell" w:hAnsi="Rockwell"/>
        </w:rPr>
        <w:t xml:space="preserve"> i</w:t>
      </w:r>
      <w:r w:rsidR="00DE4CEE">
        <w:rPr>
          <w:rFonts w:ascii="Rockwell" w:hAnsi="Rockwell"/>
        </w:rPr>
        <w:t>n</w:t>
      </w:r>
      <w:r>
        <w:rPr>
          <w:rFonts w:ascii="Rockwell" w:hAnsi="Rockwell"/>
        </w:rPr>
        <w:t xml:space="preserve"> an</w:t>
      </w:r>
      <w:r w:rsidR="00DE4CEE">
        <w:rPr>
          <w:rFonts w:ascii="Rockwell" w:hAnsi="Rockwell"/>
        </w:rPr>
        <w:t xml:space="preserve"> </w:t>
      </w:r>
      <w:r w:rsidR="004D6A36">
        <w:rPr>
          <w:rFonts w:ascii="Rockwell" w:hAnsi="Rockwell"/>
        </w:rPr>
        <w:t xml:space="preserve">aqueous </w:t>
      </w:r>
      <w:r w:rsidR="005241C6">
        <w:rPr>
          <w:rFonts w:ascii="Rockwell" w:hAnsi="Rockwell"/>
        </w:rPr>
        <w:t>gel</w:t>
      </w:r>
    </w:p>
    <w:p w14:paraId="13F17A51" w14:textId="7807FCFF" w:rsidR="00742B06" w:rsidRDefault="00197F8D">
      <w:pPr>
        <w:rPr>
          <w:rFonts w:ascii="Rockwell" w:hAnsi="Rockwell"/>
        </w:rPr>
      </w:pPr>
      <w:r>
        <w:rPr>
          <w:rFonts w:ascii="Rockwell" w:hAnsi="Rockwell"/>
        </w:rPr>
        <w:t>Remainder:</w:t>
      </w:r>
      <w:r>
        <w:rPr>
          <w:rFonts w:ascii="Rockwell" w:hAnsi="Rockwell"/>
        </w:rPr>
        <w:tab/>
      </w:r>
      <w:r w:rsidR="00F54D09">
        <w:rPr>
          <w:rFonts w:ascii="Rockwell" w:hAnsi="Rockwell"/>
        </w:rPr>
        <w:tab/>
      </w:r>
      <w:r w:rsidR="00DE4CEE">
        <w:rPr>
          <w:rFonts w:ascii="Rockwell" w:hAnsi="Rockwell"/>
        </w:rPr>
        <w:t>Other</w:t>
      </w:r>
      <w:r w:rsidR="004D6A36">
        <w:rPr>
          <w:rFonts w:ascii="Rockwell" w:hAnsi="Rockwell"/>
        </w:rPr>
        <w:t xml:space="preserve"> proprietary</w:t>
      </w:r>
      <w:r w:rsidR="00DE4CEE">
        <w:rPr>
          <w:rFonts w:ascii="Rockwell" w:hAnsi="Rockwell"/>
        </w:rPr>
        <w:t xml:space="preserve"> ingredients </w:t>
      </w:r>
      <w:r>
        <w:rPr>
          <w:rFonts w:ascii="Rockwell" w:hAnsi="Rockwell"/>
        </w:rPr>
        <w:t>surfactants, thickener, fillers</w:t>
      </w:r>
    </w:p>
    <w:p w14:paraId="0A4CFD90" w14:textId="4CD35B14" w:rsidR="00197F8D" w:rsidRDefault="00197F8D">
      <w:pPr>
        <w:rPr>
          <w:rFonts w:ascii="Rockwell" w:hAnsi="Rockwell"/>
        </w:rPr>
      </w:pPr>
      <w:r>
        <w:rPr>
          <w:rFonts w:ascii="Rockwell" w:hAnsi="Rockwel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7CF36" wp14:editId="6359F331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62230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FEE99" w14:textId="3EDCB18B" w:rsidR="002D5DA4" w:rsidRDefault="002D5DA4" w:rsidP="00430FE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3. Hazard 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7CF36" id="Text Box 4" o:spid="_x0000_s1028" type="#_x0000_t202" style="position:absolute;margin-left:0;margin-top:12.3pt;width:49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" filled="f" stroked="f">
                <v:textbox>
                  <w:txbxContent>
                    <w:p w14:paraId="1E3FEE99" w14:textId="3EDCB18B" w:rsidR="002D5DA4" w:rsidRDefault="002D5DA4" w:rsidP="00430FE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3. Hazard Identification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3A771C" w14:textId="2B43384B" w:rsidR="00197F8D" w:rsidRDefault="00197F8D">
      <w:pPr>
        <w:rPr>
          <w:rFonts w:ascii="Rockwell" w:hAnsi="Rockwell"/>
        </w:rPr>
      </w:pPr>
      <w:r>
        <w:rPr>
          <w:rFonts w:ascii="Rockwell" w:hAnsi="Rockwell"/>
        </w:rPr>
        <w:t xml:space="preserve">Priority </w:t>
      </w:r>
      <w:proofErr w:type="spellStart"/>
      <w:r>
        <w:rPr>
          <w:rFonts w:ascii="Rockwell" w:hAnsi="Rockwell"/>
        </w:rPr>
        <w:t>Identifers</w:t>
      </w:r>
      <w:proofErr w:type="spellEnd"/>
      <w:r>
        <w:rPr>
          <w:rFonts w:ascii="Rockwell" w:hAnsi="Rockwell"/>
        </w:rPr>
        <w:t>:</w:t>
      </w:r>
      <w:r>
        <w:rPr>
          <w:rFonts w:ascii="Rockwell" w:hAnsi="Rockwell"/>
        </w:rPr>
        <w:tab/>
        <w:t>Ecotoxic</w:t>
      </w:r>
    </w:p>
    <w:p w14:paraId="0E75D10F" w14:textId="34018DDF" w:rsidR="00297225" w:rsidRDefault="00297225" w:rsidP="005241C6">
      <w:pPr>
        <w:rPr>
          <w:rFonts w:ascii="Rockwell" w:hAnsi="Rockwell"/>
        </w:rPr>
      </w:pPr>
      <w:r>
        <w:rPr>
          <w:rFonts w:ascii="Rockwell" w:hAnsi="Rockwell"/>
        </w:rPr>
        <w:t xml:space="preserve">Skin </w:t>
      </w:r>
      <w:proofErr w:type="spellStart"/>
      <w:r>
        <w:rPr>
          <w:rFonts w:ascii="Rockwell" w:hAnsi="Rockwell"/>
        </w:rPr>
        <w:t>Sensitisation</w:t>
      </w:r>
      <w:proofErr w:type="spellEnd"/>
      <w:r>
        <w:rPr>
          <w:rFonts w:ascii="Rockwell" w:hAnsi="Rockwell"/>
        </w:rPr>
        <w:t xml:space="preserve"> Category 1</w:t>
      </w:r>
      <w:r w:rsidR="00F01A3D">
        <w:rPr>
          <w:rFonts w:ascii="Rockwell" w:hAnsi="Rockwell"/>
        </w:rPr>
        <w:t xml:space="preserve">.   </w:t>
      </w:r>
      <w:r>
        <w:rPr>
          <w:rFonts w:ascii="Rockwell" w:hAnsi="Rockwell"/>
        </w:rPr>
        <w:t>Hazardous to Soil Organisms</w:t>
      </w:r>
    </w:p>
    <w:p w14:paraId="0EE86E5E" w14:textId="0617731A" w:rsidR="00F54D09" w:rsidRDefault="005241C6" w:rsidP="005241C6">
      <w:pPr>
        <w:rPr>
          <w:rFonts w:ascii="Rockwell" w:hAnsi="Rockwell"/>
        </w:rPr>
      </w:pPr>
      <w:r>
        <w:rPr>
          <w:rFonts w:ascii="Rockwell" w:hAnsi="Rockwell"/>
        </w:rPr>
        <w:t>EPA Approval:</w:t>
      </w:r>
      <w:r>
        <w:rPr>
          <w:rFonts w:ascii="Rockwell" w:hAnsi="Rockwell"/>
        </w:rPr>
        <w:tab/>
        <w:t>HSR 101073</w:t>
      </w:r>
    </w:p>
    <w:p w14:paraId="4CA7659D" w14:textId="292BFCAD" w:rsidR="00297225" w:rsidRDefault="00297225" w:rsidP="005241C6">
      <w:pPr>
        <w:rPr>
          <w:rFonts w:ascii="Rockwell" w:hAnsi="Rockwell"/>
        </w:rPr>
      </w:pPr>
      <w:r>
        <w:rPr>
          <w:rFonts w:ascii="Rockwell" w:hAnsi="Rockwell"/>
        </w:rPr>
        <w:t>This product must be under the personal control of an approved handler when used by a commercial contractor.  Do not use on or near water or carry more than 3kg in a vehicle.</w:t>
      </w:r>
    </w:p>
    <w:p w14:paraId="4DE5C93C" w14:textId="45C2CF18" w:rsidR="00F54D09" w:rsidRPr="00F658D8" w:rsidRDefault="00F54D09" w:rsidP="00F658D8">
      <w:pPr>
        <w:ind w:left="2160" w:hanging="2160"/>
        <w:rPr>
          <w:rFonts w:ascii="Rockwell" w:hAnsi="Rockwell"/>
          <w:i/>
        </w:rPr>
      </w:pPr>
      <w:r>
        <w:rPr>
          <w:rFonts w:ascii="Rockwell" w:hAnsi="Rockwel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681B8D" wp14:editId="379E0F6E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62230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B3AD3" w14:textId="6AAE17B4" w:rsidR="002D5DA4" w:rsidRDefault="002D5DA4" w:rsidP="00197F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4. First Aid Measures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81B8D" id="Text Box 7" o:spid="_x0000_s1029" type="#_x0000_t202" style="position:absolute;left:0;text-align:left;margin-left:0;margin-top:13.45pt;width:490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" filled="f" stroked="f">
                <v:textbox>
                  <w:txbxContent>
                    <w:p w14:paraId="151B3AD3" w14:textId="6AAE17B4" w:rsidR="002D5DA4" w:rsidRDefault="002D5DA4" w:rsidP="00197F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4. First Aid Measures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65EACD" w14:textId="482165E5" w:rsidR="00F54D09" w:rsidRDefault="00F54D09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Skin Contact:</w:t>
      </w:r>
      <w:r>
        <w:rPr>
          <w:rFonts w:ascii="Rockwell" w:hAnsi="Rockwell"/>
        </w:rPr>
        <w:tab/>
        <w:t xml:space="preserve">In case </w:t>
      </w:r>
      <w:r w:rsidR="00F3583A">
        <w:rPr>
          <w:rFonts w:ascii="Rockwell" w:hAnsi="Rockwell"/>
        </w:rPr>
        <w:t>of contact, wash aff</w:t>
      </w:r>
      <w:r>
        <w:rPr>
          <w:rFonts w:ascii="Rockwell" w:hAnsi="Rockwell"/>
        </w:rPr>
        <w:t>ected area</w:t>
      </w:r>
      <w:r w:rsidR="00F3583A">
        <w:rPr>
          <w:rFonts w:ascii="Rockwell" w:hAnsi="Rockwell"/>
        </w:rPr>
        <w:t>s</w:t>
      </w:r>
      <w:r>
        <w:rPr>
          <w:rFonts w:ascii="Rockwell" w:hAnsi="Rockwell"/>
        </w:rPr>
        <w:t xml:space="preserve"> with soap and water.  Wash contaminated clothing befor</w:t>
      </w:r>
      <w:r w:rsidR="00661168">
        <w:rPr>
          <w:rFonts w:ascii="Rockwell" w:hAnsi="Rockwell"/>
        </w:rPr>
        <w:t>e reuse.  Seek medical advice if</w:t>
      </w:r>
      <w:r>
        <w:rPr>
          <w:rFonts w:ascii="Rockwell" w:hAnsi="Rockwell"/>
        </w:rPr>
        <w:t xml:space="preserve"> irritation persists.</w:t>
      </w:r>
    </w:p>
    <w:p w14:paraId="6B4C4D30" w14:textId="1DA2BCBC" w:rsidR="00F54D09" w:rsidRDefault="00F54D09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Eye Contact:</w:t>
      </w:r>
      <w:r>
        <w:rPr>
          <w:rFonts w:ascii="Rockwell" w:hAnsi="Rockwell"/>
        </w:rPr>
        <w:tab/>
      </w:r>
      <w:r w:rsidR="003A1BC6">
        <w:rPr>
          <w:rFonts w:ascii="Rockwell" w:hAnsi="Rockwell"/>
        </w:rPr>
        <w:t>Hold eyes open and rinse wi</w:t>
      </w:r>
      <w:r w:rsidR="00F3583A">
        <w:rPr>
          <w:rFonts w:ascii="Rockwell" w:hAnsi="Rockwell"/>
        </w:rPr>
        <w:t>th water</w:t>
      </w:r>
      <w:r w:rsidR="003A1BC6">
        <w:rPr>
          <w:rFonts w:ascii="Rockwell" w:hAnsi="Rockwell"/>
        </w:rPr>
        <w:t xml:space="preserve">.  Remove contact lenses if easy to do so. </w:t>
      </w:r>
      <w:r w:rsidR="00F3583A">
        <w:rPr>
          <w:rFonts w:ascii="Rockwell" w:hAnsi="Rockwell"/>
        </w:rPr>
        <w:t xml:space="preserve"> Seek medical advice if irritation occurs</w:t>
      </w:r>
      <w:r w:rsidR="003A1BC6">
        <w:rPr>
          <w:rFonts w:ascii="Rockwell" w:hAnsi="Rockwell"/>
        </w:rPr>
        <w:t>.</w:t>
      </w:r>
    </w:p>
    <w:p w14:paraId="509CB048" w14:textId="26852FE2" w:rsidR="003A1BC6" w:rsidRDefault="003A1BC6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Ingestion:</w:t>
      </w:r>
      <w:r>
        <w:rPr>
          <w:rFonts w:ascii="Rockwell" w:hAnsi="Rockwell"/>
        </w:rPr>
        <w:tab/>
        <w:t>Do not induce vomiting.  Seek medi</w:t>
      </w:r>
      <w:r w:rsidR="00F3583A">
        <w:rPr>
          <w:rFonts w:ascii="Rockwell" w:hAnsi="Rockwell"/>
        </w:rPr>
        <w:t>cal advice.</w:t>
      </w:r>
    </w:p>
    <w:p w14:paraId="23B1C84F" w14:textId="77777777" w:rsidR="00F3583A" w:rsidRDefault="00F3583A" w:rsidP="00F54D09">
      <w:pPr>
        <w:ind w:left="2160" w:hanging="2160"/>
        <w:rPr>
          <w:rFonts w:ascii="Rockwell" w:hAnsi="Rockwell"/>
        </w:rPr>
      </w:pPr>
    </w:p>
    <w:p w14:paraId="07C83425" w14:textId="4C76E7AE" w:rsidR="00F3583A" w:rsidRDefault="00F3583A" w:rsidP="00F54D09">
      <w:pPr>
        <w:ind w:left="2160" w:hanging="2160"/>
        <w:rPr>
          <w:rFonts w:ascii="Rockwell" w:hAnsi="Rockwell"/>
        </w:rPr>
      </w:pPr>
    </w:p>
    <w:p w14:paraId="5E8AACAB" w14:textId="08A2DB47" w:rsidR="00F3583A" w:rsidRDefault="00F3583A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402862" wp14:editId="6AC2D6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230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CDBC7" w14:textId="58A77498" w:rsidR="002D5DA4" w:rsidRDefault="002D5DA4" w:rsidP="00F358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5. Fire Fighting Measure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02862" id="Text Box 8" o:spid="_x0000_s1030" type="#_x0000_t202" style="position:absolute;left:0;text-align:left;margin-left:0;margin-top:0;width:490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" filled="f" stroked="f">
                <v:textbox>
                  <w:txbxContent>
                    <w:p w14:paraId="697CDBC7" w14:textId="58A77498" w:rsidR="002D5DA4" w:rsidRDefault="002D5DA4" w:rsidP="00F358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5. Fire Fighting Measure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A6C8F2" w14:textId="6C34C6E5" w:rsidR="00F3583A" w:rsidRDefault="00F3583A" w:rsidP="00661168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Fire Hazard:</w:t>
      </w:r>
      <w:r>
        <w:rPr>
          <w:rFonts w:ascii="Rockwell" w:hAnsi="Rockwell"/>
        </w:rPr>
        <w:tab/>
      </w:r>
      <w:r w:rsidR="005241C6">
        <w:rPr>
          <w:rFonts w:ascii="Rockwell" w:hAnsi="Rockwell"/>
        </w:rPr>
        <w:t>The Gel</w:t>
      </w:r>
      <w:r>
        <w:rPr>
          <w:rFonts w:ascii="Rockwell" w:hAnsi="Rockwell"/>
        </w:rPr>
        <w:t xml:space="preserve"> </w:t>
      </w:r>
      <w:r w:rsidR="00EA0FF5">
        <w:rPr>
          <w:rFonts w:ascii="Rockwell" w:hAnsi="Rockwell"/>
        </w:rPr>
        <w:t xml:space="preserve">will not burn and </w:t>
      </w:r>
      <w:r>
        <w:rPr>
          <w:rFonts w:ascii="Rockwell" w:hAnsi="Rockwell"/>
        </w:rPr>
        <w:t>does not pose a risk in fire situations.</w:t>
      </w:r>
      <w:r w:rsidR="00EA0FF5">
        <w:rPr>
          <w:rFonts w:ascii="Rockwell" w:hAnsi="Rockwell"/>
        </w:rPr>
        <w:t xml:space="preserve">  Use normal fire fighting full protective clothing.</w:t>
      </w:r>
    </w:p>
    <w:p w14:paraId="3A15CBD5" w14:textId="30DA9FF2" w:rsidR="00EC6260" w:rsidRDefault="00EC6260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3EFE2" wp14:editId="4E36E240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62230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BDF1E" w14:textId="348A5619" w:rsidR="002D5DA4" w:rsidRDefault="002D5DA4" w:rsidP="00430FE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6. Accidental Release Measures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3EFE2" id="Text Box 5" o:spid="_x0000_s1031" type="#_x0000_t202" style="position:absolute;left:0;text-align:left;margin-left:0;margin-top:10.7pt;width:49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" filled="f" stroked="f">
                <v:textbox>
                  <w:txbxContent>
                    <w:p w14:paraId="606BDF1E" w14:textId="348A5619" w:rsidR="002D5DA4" w:rsidRDefault="002D5DA4" w:rsidP="00430FE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6. Accidental Release Measures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BF62D8" w14:textId="027153DD" w:rsidR="005241C6" w:rsidRDefault="00EC6260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Contain spill</w:t>
      </w:r>
      <w:r w:rsidR="00661168">
        <w:rPr>
          <w:rFonts w:ascii="Rockwell" w:hAnsi="Rockwell"/>
        </w:rPr>
        <w:t>s</w:t>
      </w:r>
      <w:r>
        <w:rPr>
          <w:rFonts w:ascii="Rockwell" w:hAnsi="Rockwell"/>
        </w:rPr>
        <w:t xml:space="preserve"> with absorbent material</w:t>
      </w:r>
      <w:r w:rsidR="005241C6">
        <w:rPr>
          <w:rFonts w:ascii="Rockwell" w:hAnsi="Rockwell"/>
        </w:rPr>
        <w:t xml:space="preserve"> and recover free gel.</w:t>
      </w:r>
    </w:p>
    <w:p w14:paraId="7139808B" w14:textId="7E3FCA36" w:rsidR="00EC6260" w:rsidRDefault="00EC6260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 xml:space="preserve">Wear waterproof footwear and gloves to clean up.  </w:t>
      </w:r>
    </w:p>
    <w:p w14:paraId="49DFAB6D" w14:textId="586AEC46" w:rsidR="00EC6260" w:rsidRDefault="00EC6260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Place</w:t>
      </w:r>
      <w:r w:rsidR="00661168">
        <w:rPr>
          <w:rFonts w:ascii="Rockwell" w:hAnsi="Rockwell"/>
        </w:rPr>
        <w:t xml:space="preserve"> soiled items</w:t>
      </w:r>
      <w:r>
        <w:rPr>
          <w:rFonts w:ascii="Rockwell" w:hAnsi="Rockwell"/>
        </w:rPr>
        <w:t xml:space="preserve"> in waste containers and dispose of in landfill.</w:t>
      </w:r>
    </w:p>
    <w:p w14:paraId="79F789A2" w14:textId="2867F26E" w:rsidR="00EA0FF5" w:rsidRDefault="00EA0FF5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Do not allow release into waterways or sewers.</w:t>
      </w:r>
    </w:p>
    <w:p w14:paraId="543B9515" w14:textId="16034FFF" w:rsidR="00EC6260" w:rsidRDefault="00EC6260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3F786" wp14:editId="1820A8F4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62230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D5370" w14:textId="5966EB17" w:rsidR="002D5DA4" w:rsidRDefault="002D5DA4" w:rsidP="00430FE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7. Storage, Handling and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3F786" id="Text Box 6" o:spid="_x0000_s1032" type="#_x0000_t202" style="position:absolute;left:0;text-align:left;margin-left:0;margin-top:10.7pt;width:49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" filled="f" stroked="f">
                <v:textbox>
                  <w:txbxContent>
                    <w:p w14:paraId="3D6D5370" w14:textId="5966EB17" w:rsidR="002D5DA4" w:rsidRDefault="002D5DA4" w:rsidP="00430FE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7. Storage, Handling and 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2F44A4" w14:textId="6B6AF636" w:rsidR="00E853FC" w:rsidRDefault="00E853FC" w:rsidP="00F658D8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Packagin</w:t>
      </w:r>
      <w:r w:rsidR="00EA0FF5">
        <w:rPr>
          <w:rFonts w:ascii="Rockwell" w:hAnsi="Rockwell"/>
        </w:rPr>
        <w:t>g:</w:t>
      </w:r>
      <w:r w:rsidR="00EA0FF5">
        <w:rPr>
          <w:rFonts w:ascii="Rockwell" w:hAnsi="Rockwell"/>
        </w:rPr>
        <w:tab/>
        <w:t>450ml brush topped applicator bottles, 5, 10 and 20L jerry cans with pumps for refilling applicator bottles.</w:t>
      </w:r>
    </w:p>
    <w:p w14:paraId="490A8382" w14:textId="3E3CC3C5" w:rsidR="00EC6260" w:rsidRDefault="00EC6260" w:rsidP="00F658D8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Storage:</w:t>
      </w:r>
      <w:r>
        <w:rPr>
          <w:rFonts w:ascii="Rockwell" w:hAnsi="Rockwell"/>
        </w:rPr>
        <w:tab/>
        <w:t>Keep out of reach of children.  Store</w:t>
      </w:r>
      <w:r w:rsidR="00E853FC">
        <w:rPr>
          <w:rFonts w:ascii="Rockwell" w:hAnsi="Rockwell"/>
        </w:rPr>
        <w:t>d</w:t>
      </w:r>
      <w:r>
        <w:rPr>
          <w:rFonts w:ascii="Rockwell" w:hAnsi="Rockwell"/>
        </w:rPr>
        <w:t xml:space="preserve"> in </w:t>
      </w:r>
      <w:r w:rsidR="00F658D8">
        <w:rPr>
          <w:rFonts w:ascii="Rockwell" w:hAnsi="Rockwell"/>
        </w:rPr>
        <w:t xml:space="preserve">a </w:t>
      </w:r>
      <w:r>
        <w:rPr>
          <w:rFonts w:ascii="Rockwell" w:hAnsi="Rockwell"/>
        </w:rPr>
        <w:t>secure cool dark area in the original tightly closed containe</w:t>
      </w:r>
      <w:r w:rsidR="00E853FC">
        <w:rPr>
          <w:rFonts w:ascii="Rockwell" w:hAnsi="Rockwell"/>
        </w:rPr>
        <w:t xml:space="preserve">r away from foodstuffs and feed in accordance with NZ standard (NZS8409) this product should show no deterioration for 2 </w:t>
      </w:r>
      <w:proofErr w:type="spellStart"/>
      <w:r w:rsidR="00E853FC">
        <w:rPr>
          <w:rFonts w:ascii="Rockwell" w:hAnsi="Rockwell"/>
        </w:rPr>
        <w:t>yrs</w:t>
      </w:r>
      <w:proofErr w:type="spellEnd"/>
      <w:r w:rsidR="00E853FC">
        <w:rPr>
          <w:rFonts w:ascii="Rockwell" w:hAnsi="Rockwell"/>
        </w:rPr>
        <w:t xml:space="preserve"> from DOM.</w:t>
      </w:r>
    </w:p>
    <w:p w14:paraId="59DC1817" w14:textId="562D050E" w:rsidR="00EC6260" w:rsidRDefault="005241C6" w:rsidP="00EC6260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Use:</w:t>
      </w:r>
      <w:r>
        <w:rPr>
          <w:rFonts w:ascii="Rockwell" w:hAnsi="Rockwell"/>
        </w:rPr>
        <w:tab/>
        <w:t>When used as advised the Gel</w:t>
      </w:r>
      <w:r w:rsidR="00EC6260">
        <w:rPr>
          <w:rFonts w:ascii="Rockwell" w:hAnsi="Rockwell"/>
        </w:rPr>
        <w:t xml:space="preserve"> poses no significant risks </w:t>
      </w:r>
      <w:r>
        <w:rPr>
          <w:rFonts w:ascii="Rockwell" w:hAnsi="Rockwell"/>
        </w:rPr>
        <w:t>to operators or animals.  The Gel</w:t>
      </w:r>
      <w:r w:rsidR="00EC6260">
        <w:rPr>
          <w:rFonts w:ascii="Rockwell" w:hAnsi="Rockwell"/>
        </w:rPr>
        <w:t xml:space="preserve"> must not be used on agri</w:t>
      </w:r>
      <w:r w:rsidR="00F658D8">
        <w:rPr>
          <w:rFonts w:ascii="Rockwell" w:hAnsi="Rockwell"/>
        </w:rPr>
        <w:t>cultural areas or on crops or</w:t>
      </w:r>
      <w:r w:rsidR="00EC6260">
        <w:rPr>
          <w:rFonts w:ascii="Rockwell" w:hAnsi="Rockwell"/>
        </w:rPr>
        <w:t xml:space="preserve"> animal feedstuffs.  </w:t>
      </w:r>
      <w:r>
        <w:rPr>
          <w:rFonts w:ascii="Rockwell" w:hAnsi="Rockwell"/>
        </w:rPr>
        <w:t>The gel</w:t>
      </w:r>
      <w:r w:rsidR="00AE48F6">
        <w:rPr>
          <w:rFonts w:ascii="Rockwell" w:hAnsi="Rockwell"/>
        </w:rPr>
        <w:t xml:space="preserve"> must not be applied into, onto or over water.</w:t>
      </w:r>
    </w:p>
    <w:p w14:paraId="6FAEAAE4" w14:textId="01F98ED5" w:rsidR="005241C6" w:rsidRDefault="005241C6" w:rsidP="00EC6260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Handling:</w:t>
      </w:r>
      <w:r>
        <w:rPr>
          <w:rFonts w:ascii="Rockwell" w:hAnsi="Rockwell"/>
        </w:rPr>
        <w:tab/>
        <w:t>Use the brush bottle supplied to apply the gel to cut stumps of woody weeds avoiding contamination of applicator and surroundings.</w:t>
      </w:r>
      <w:r w:rsidR="00465359">
        <w:rPr>
          <w:rFonts w:ascii="Rockwell" w:hAnsi="Rockwell"/>
        </w:rPr>
        <w:t xml:space="preserve">  Always clean and wash equipment with soapy water after use.</w:t>
      </w:r>
    </w:p>
    <w:p w14:paraId="70FC26C6" w14:textId="4A0F9BB3" w:rsidR="00AE48F6" w:rsidRDefault="00AE48F6" w:rsidP="00AE48F6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Approved Handler:</w:t>
      </w:r>
      <w:r w:rsidRPr="00AE48F6">
        <w:rPr>
          <w:rFonts w:ascii="Rockwell" w:hAnsi="Rockwell"/>
        </w:rPr>
        <w:t xml:space="preserve"> </w:t>
      </w:r>
      <w:r w:rsidR="005241C6">
        <w:rPr>
          <w:rFonts w:ascii="Rockwell" w:hAnsi="Rockwell"/>
        </w:rPr>
        <w:t>The gel</w:t>
      </w:r>
      <w:r>
        <w:rPr>
          <w:rFonts w:ascii="Rockwell" w:hAnsi="Rockwell"/>
        </w:rPr>
        <w:t xml:space="preserve"> must be used under the personal control of an approved handler </w:t>
      </w:r>
      <w:r w:rsidRPr="00F658D8">
        <w:rPr>
          <w:rFonts w:ascii="Rockwell" w:hAnsi="Rockwell"/>
          <w:i/>
        </w:rPr>
        <w:t>when used by a commercial operator</w:t>
      </w:r>
    </w:p>
    <w:p w14:paraId="4605505A" w14:textId="7C9ADD52" w:rsidR="00EC6260" w:rsidRDefault="00AE48F6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Tracking:</w:t>
      </w:r>
      <w:r>
        <w:rPr>
          <w:rFonts w:ascii="Rockwell" w:hAnsi="Rockwell"/>
        </w:rPr>
        <w:tab/>
        <w:t>Is not required</w:t>
      </w:r>
    </w:p>
    <w:p w14:paraId="07024196" w14:textId="34B6BAED" w:rsidR="00AE48F6" w:rsidRDefault="00AE48F6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Record Keeping:</w:t>
      </w:r>
      <w:r>
        <w:rPr>
          <w:rFonts w:ascii="Rockwell" w:hAnsi="Rockwell"/>
        </w:rPr>
        <w:tab/>
      </w:r>
      <w:r w:rsidR="005241C6">
        <w:rPr>
          <w:rFonts w:ascii="Rockwell" w:hAnsi="Rockwell"/>
        </w:rPr>
        <w:t>Must be kept</w:t>
      </w:r>
      <w:r>
        <w:rPr>
          <w:rFonts w:ascii="Rockwell" w:hAnsi="Rockwell"/>
        </w:rPr>
        <w:t xml:space="preserve"> when </w:t>
      </w:r>
      <w:r w:rsidR="005241C6">
        <w:rPr>
          <w:rFonts w:ascii="Rockwell" w:hAnsi="Rockwell"/>
        </w:rPr>
        <w:t>more than 3kg is used in 24hrs</w:t>
      </w:r>
    </w:p>
    <w:p w14:paraId="463893FE" w14:textId="4ADA5704" w:rsidR="00AE48F6" w:rsidRDefault="00AE48F6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Restrict Entry:</w:t>
      </w:r>
      <w:r>
        <w:rPr>
          <w:rFonts w:ascii="Rockwell" w:hAnsi="Rockwell"/>
        </w:rPr>
        <w:tab/>
        <w:t>Restrict entry into application area until the gel has dried.</w:t>
      </w:r>
    </w:p>
    <w:p w14:paraId="1F7254E2" w14:textId="50B2EE07" w:rsidR="00AE48F6" w:rsidRDefault="00AE48F6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Site Requirements:</w:t>
      </w:r>
      <w:r>
        <w:rPr>
          <w:rFonts w:ascii="Rockwell" w:hAnsi="Rockwell"/>
        </w:rPr>
        <w:tab/>
        <w:t>None required under normal operating conditions.</w:t>
      </w:r>
    </w:p>
    <w:p w14:paraId="35491B8E" w14:textId="2566149F" w:rsidR="00AE48F6" w:rsidRDefault="00AE48F6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Additional:</w:t>
      </w:r>
      <w:r>
        <w:rPr>
          <w:rFonts w:ascii="Rockwell" w:hAnsi="Rockwell"/>
        </w:rPr>
        <w:tab/>
      </w:r>
      <w:r w:rsidR="00A93BD8">
        <w:rPr>
          <w:rFonts w:ascii="Rockwell" w:hAnsi="Rockwell"/>
        </w:rPr>
        <w:t>No further requ</w:t>
      </w:r>
      <w:r w:rsidR="00EA0FF5">
        <w:rPr>
          <w:rFonts w:ascii="Rockwell" w:hAnsi="Rockwell"/>
        </w:rPr>
        <w:t>irements unless more than 10</w:t>
      </w:r>
      <w:r w:rsidR="00A93BD8">
        <w:rPr>
          <w:rFonts w:ascii="Rockwell" w:hAnsi="Rockwell"/>
        </w:rPr>
        <w:t>0L are to be stored.  Please contact Cut’n’</w:t>
      </w:r>
      <w:r w:rsidR="00F658D8">
        <w:rPr>
          <w:rFonts w:ascii="Rockwell" w:hAnsi="Rockwell"/>
        </w:rPr>
        <w:t xml:space="preserve">Paste if you intending to store more than </w:t>
      </w:r>
      <w:r w:rsidR="00A93BD8">
        <w:rPr>
          <w:rFonts w:ascii="Rockwell" w:hAnsi="Rockwell"/>
        </w:rPr>
        <w:t>this quantity.</w:t>
      </w:r>
    </w:p>
    <w:p w14:paraId="54E87046" w14:textId="77777777" w:rsidR="00EC6260" w:rsidRDefault="00EC6260" w:rsidP="00F54D09">
      <w:pPr>
        <w:ind w:left="2160" w:hanging="2160"/>
        <w:rPr>
          <w:rFonts w:ascii="Rockwell" w:hAnsi="Rockwell"/>
        </w:rPr>
      </w:pPr>
    </w:p>
    <w:p w14:paraId="762D1597" w14:textId="7AFBF8D5" w:rsidR="008279CC" w:rsidRDefault="008279CC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EFC7C9" wp14:editId="2F860828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62230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CE9ED" w14:textId="5CD0A2DB" w:rsidR="002D5DA4" w:rsidRDefault="002D5DA4" w:rsidP="00EC62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8. Exposure Control/Personal Protection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FC7C9" id="Text Box 9" o:spid="_x0000_s1033" type="#_x0000_t202" style="position:absolute;left:0;text-align:left;margin-left:0;margin-top:2.45pt;width:490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" filled="f" stroked="f">
                <v:textbox>
                  <w:txbxContent>
                    <w:p w14:paraId="58ECE9ED" w14:textId="5CD0A2DB" w:rsidR="002D5DA4" w:rsidRDefault="002D5DA4" w:rsidP="00EC62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8. Exposure Control/Personal Protection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A228A8" w14:textId="3D8927B7" w:rsidR="008279CC" w:rsidRDefault="008279CC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Limit exposure to lowest practicable levels in all circumstances.</w:t>
      </w:r>
    </w:p>
    <w:p w14:paraId="287C244B" w14:textId="0B86A6C4" w:rsidR="008279CC" w:rsidRDefault="00F658D8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Personal Gear</w:t>
      </w:r>
      <w:r w:rsidR="008279CC">
        <w:rPr>
          <w:rFonts w:ascii="Rockwell" w:hAnsi="Rockwell"/>
        </w:rPr>
        <w:t>:</w:t>
      </w:r>
      <w:r w:rsidR="008279CC">
        <w:rPr>
          <w:rFonts w:ascii="Rockwell" w:hAnsi="Rockwell"/>
        </w:rPr>
        <w:tab/>
        <w:t xml:space="preserve">Wear waterproof footwear and gloves and </w:t>
      </w:r>
      <w:r>
        <w:rPr>
          <w:rFonts w:ascii="Rockwell" w:hAnsi="Rockwell"/>
        </w:rPr>
        <w:t>overalls</w:t>
      </w:r>
      <w:r w:rsidR="008279CC">
        <w:rPr>
          <w:rFonts w:ascii="Rockwell" w:hAnsi="Rockwell"/>
        </w:rPr>
        <w:t xml:space="preserve"> when applying to avoid skin contact.  Safety glasses are advised to prevent entry into eyes.  Wash hands before eating or drinking.</w:t>
      </w:r>
    </w:p>
    <w:p w14:paraId="44FDC562" w14:textId="77777777" w:rsidR="008279CC" w:rsidRDefault="008279CC" w:rsidP="00F54D09">
      <w:pPr>
        <w:ind w:left="2160" w:hanging="2160"/>
        <w:rPr>
          <w:rFonts w:ascii="Rockwell" w:hAnsi="Rockwell"/>
        </w:rPr>
      </w:pPr>
    </w:p>
    <w:p w14:paraId="33CBF5F3" w14:textId="77777777" w:rsidR="00D036BF" w:rsidRDefault="00D036BF" w:rsidP="00F54D09">
      <w:pPr>
        <w:ind w:left="2160" w:hanging="2160"/>
        <w:rPr>
          <w:rFonts w:ascii="Rockwell" w:hAnsi="Rockwell"/>
        </w:rPr>
      </w:pPr>
    </w:p>
    <w:p w14:paraId="79FE96F6" w14:textId="6C68D790" w:rsidR="008279CC" w:rsidRDefault="008279CC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14AF5F" wp14:editId="0D229691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62230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7E79D" w14:textId="32C48166" w:rsidR="002D5DA4" w:rsidRDefault="002D5DA4" w:rsidP="00EC62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9. Physical and Chemical properties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4AF5F" id="Text Box 10" o:spid="_x0000_s1034" type="#_x0000_t202" style="position:absolute;left:0;text-align:left;margin-left:0;margin-top:9.55pt;width:490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" filled="f" stroked="f">
                <v:textbox>
                  <w:txbxContent>
                    <w:p w14:paraId="5A67E79D" w14:textId="32C48166" w:rsidR="002D5DA4" w:rsidRDefault="002D5DA4" w:rsidP="00EC62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9. Physical and Chemical properties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244B8" w14:textId="52CFC321" w:rsidR="008279CC" w:rsidRDefault="008279CC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Appearance:</w:t>
      </w:r>
      <w:r>
        <w:rPr>
          <w:rFonts w:ascii="Rockwell" w:hAnsi="Rockwell"/>
        </w:rPr>
        <w:tab/>
        <w:t>A</w:t>
      </w:r>
      <w:r w:rsidR="00EA0FF5">
        <w:rPr>
          <w:rFonts w:ascii="Rockwell" w:hAnsi="Rockwell"/>
        </w:rPr>
        <w:t>n opaque water soluble</w:t>
      </w:r>
      <w:r>
        <w:rPr>
          <w:rFonts w:ascii="Rockwell" w:hAnsi="Rockwell"/>
        </w:rPr>
        <w:t xml:space="preserve"> gel</w:t>
      </w:r>
    </w:p>
    <w:p w14:paraId="206375B1" w14:textId="67892AEA" w:rsidR="008279CC" w:rsidRDefault="008279CC" w:rsidP="00F54D09">
      <w:pPr>
        <w:ind w:left="2160" w:hanging="2160"/>
        <w:rPr>
          <w:rFonts w:ascii="Rockwell" w:hAnsi="Rockwell"/>
        </w:rPr>
      </w:pPr>
      <w:proofErr w:type="spellStart"/>
      <w:r>
        <w:rPr>
          <w:rFonts w:ascii="Rockwell" w:hAnsi="Rockwell"/>
        </w:rPr>
        <w:t>Odour</w:t>
      </w:r>
      <w:proofErr w:type="spellEnd"/>
      <w:r>
        <w:rPr>
          <w:rFonts w:ascii="Rockwell" w:hAnsi="Rockwell"/>
        </w:rPr>
        <w:t>:</w:t>
      </w:r>
      <w:r>
        <w:rPr>
          <w:rFonts w:ascii="Rockwell" w:hAnsi="Rockwell"/>
        </w:rPr>
        <w:tab/>
        <w:t xml:space="preserve">A slight ‘chemical’ </w:t>
      </w:r>
      <w:proofErr w:type="spellStart"/>
      <w:r>
        <w:rPr>
          <w:rFonts w:ascii="Rockwell" w:hAnsi="Rockwell"/>
        </w:rPr>
        <w:t>odour</w:t>
      </w:r>
      <w:proofErr w:type="spellEnd"/>
    </w:p>
    <w:p w14:paraId="3A0EDEE1" w14:textId="7D898C8D" w:rsidR="008279CC" w:rsidRDefault="008279CC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Melting Point:</w:t>
      </w:r>
      <w:r>
        <w:rPr>
          <w:rFonts w:ascii="Rockwell" w:hAnsi="Rockwell"/>
        </w:rPr>
        <w:tab/>
        <w:t>Not applicable</w:t>
      </w:r>
    </w:p>
    <w:p w14:paraId="1440304C" w14:textId="19090D3E" w:rsidR="008279CC" w:rsidRDefault="008279CC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Flash Point:</w:t>
      </w:r>
      <w:r>
        <w:rPr>
          <w:rFonts w:ascii="Rockwell" w:hAnsi="Rockwell"/>
        </w:rPr>
        <w:tab/>
        <w:t>Not applicable</w:t>
      </w:r>
    </w:p>
    <w:p w14:paraId="20E1FF3A" w14:textId="42D9457C" w:rsidR="008279CC" w:rsidRDefault="008279CC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Auto Ignition:</w:t>
      </w:r>
      <w:r>
        <w:rPr>
          <w:rFonts w:ascii="Rockwell" w:hAnsi="Rockwell"/>
        </w:rPr>
        <w:tab/>
        <w:t>Not applicable</w:t>
      </w:r>
    </w:p>
    <w:p w14:paraId="0B4DCDB5" w14:textId="01FCBC0B" w:rsidR="008279CC" w:rsidRDefault="008279CC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Explosive limits:</w:t>
      </w:r>
      <w:r>
        <w:rPr>
          <w:rFonts w:ascii="Rockwell" w:hAnsi="Rockwell"/>
        </w:rPr>
        <w:tab/>
        <w:t>Not applicable</w:t>
      </w:r>
    </w:p>
    <w:p w14:paraId="244B90BF" w14:textId="113492ED" w:rsidR="008279CC" w:rsidRDefault="008279CC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Density:</w:t>
      </w:r>
      <w:r>
        <w:rPr>
          <w:rFonts w:ascii="Rockwell" w:hAnsi="Rockwell"/>
        </w:rPr>
        <w:tab/>
        <w:t>1</w:t>
      </w:r>
      <w:r w:rsidR="00EA0FF5">
        <w:rPr>
          <w:rFonts w:ascii="Rockwell" w:hAnsi="Rockwell"/>
        </w:rPr>
        <w:t>.03</w:t>
      </w:r>
      <w:r>
        <w:rPr>
          <w:rFonts w:ascii="Rockwell" w:hAnsi="Rockwell"/>
        </w:rPr>
        <w:t>g/ml (approx.)</w:t>
      </w:r>
    </w:p>
    <w:p w14:paraId="1DC9547B" w14:textId="48AA4BDD" w:rsidR="008279CC" w:rsidRDefault="008279CC" w:rsidP="00F54D09">
      <w:pPr>
        <w:ind w:left="2160" w:hanging="2160"/>
        <w:rPr>
          <w:rFonts w:ascii="Rockwell" w:hAnsi="Rockwell"/>
        </w:rPr>
      </w:pPr>
      <w:proofErr w:type="spellStart"/>
      <w:r>
        <w:rPr>
          <w:rFonts w:ascii="Rockwell" w:hAnsi="Rockwell"/>
        </w:rPr>
        <w:t>Vapour</w:t>
      </w:r>
      <w:proofErr w:type="spellEnd"/>
      <w:r>
        <w:rPr>
          <w:rFonts w:ascii="Rockwell" w:hAnsi="Rockwell"/>
        </w:rPr>
        <w:t xml:space="preserve"> pressure;</w:t>
      </w:r>
      <w:r>
        <w:rPr>
          <w:rFonts w:ascii="Rockwell" w:hAnsi="Rockwell"/>
        </w:rPr>
        <w:tab/>
        <w:t>3.3 x 10-7 mPa (25C) (</w:t>
      </w:r>
      <w:proofErr w:type="spellStart"/>
      <w:r>
        <w:rPr>
          <w:rFonts w:ascii="Rockwell" w:hAnsi="Rockwell"/>
        </w:rPr>
        <w:t>metsulfuron</w:t>
      </w:r>
      <w:proofErr w:type="spellEnd"/>
      <w:r>
        <w:rPr>
          <w:rFonts w:ascii="Rockwell" w:hAnsi="Rockwell"/>
        </w:rPr>
        <w:t>-methyl)</w:t>
      </w:r>
    </w:p>
    <w:p w14:paraId="4FBAB478" w14:textId="7B4C6021" w:rsidR="008279CC" w:rsidRDefault="005D7430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Solubility in Water:</w:t>
      </w:r>
      <w:r>
        <w:rPr>
          <w:rFonts w:ascii="Rockwell" w:hAnsi="Rockwell"/>
        </w:rPr>
        <w:tab/>
      </w:r>
      <w:r w:rsidR="00EA0FF5">
        <w:rPr>
          <w:rFonts w:ascii="Rockwell" w:hAnsi="Rockwell"/>
        </w:rPr>
        <w:t>Soluble</w:t>
      </w:r>
    </w:p>
    <w:p w14:paraId="1C57D018" w14:textId="31BF4130" w:rsidR="005D7430" w:rsidRDefault="00EA0FF5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pH:</w:t>
      </w:r>
      <w:r>
        <w:rPr>
          <w:rFonts w:ascii="Rockwell" w:hAnsi="Rockwell"/>
        </w:rPr>
        <w:tab/>
        <w:t>8 - 11</w:t>
      </w:r>
    </w:p>
    <w:p w14:paraId="23BB59F4" w14:textId="4D5ECDA6" w:rsidR="005D7430" w:rsidRDefault="005D7430" w:rsidP="00F54D09">
      <w:pPr>
        <w:ind w:left="2160" w:hanging="2160"/>
        <w:rPr>
          <w:rFonts w:ascii="Rockwell" w:hAnsi="Rockwell"/>
        </w:rPr>
      </w:pPr>
      <w:proofErr w:type="spellStart"/>
      <w:r>
        <w:rPr>
          <w:rFonts w:ascii="Rockwell" w:hAnsi="Rockwell"/>
        </w:rPr>
        <w:t>Oxidising</w:t>
      </w:r>
      <w:proofErr w:type="spellEnd"/>
      <w:r>
        <w:rPr>
          <w:rFonts w:ascii="Rockwell" w:hAnsi="Rockwell"/>
        </w:rPr>
        <w:t>:</w:t>
      </w:r>
      <w:r>
        <w:rPr>
          <w:rFonts w:ascii="Rockwell" w:hAnsi="Rockwell"/>
        </w:rPr>
        <w:tab/>
        <w:t>Not an oxidizer</w:t>
      </w:r>
    </w:p>
    <w:p w14:paraId="418EA55C" w14:textId="3FA3F5B4" w:rsidR="005D7430" w:rsidRDefault="005D7430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Corrosive:</w:t>
      </w:r>
      <w:r>
        <w:rPr>
          <w:rFonts w:ascii="Rockwell" w:hAnsi="Rockwell"/>
        </w:rPr>
        <w:tab/>
        <w:t>Not corrosive</w:t>
      </w:r>
    </w:p>
    <w:p w14:paraId="490428F4" w14:textId="77777777" w:rsidR="005D7430" w:rsidRDefault="005D7430" w:rsidP="00F54D09">
      <w:pPr>
        <w:ind w:left="2160" w:hanging="2160"/>
        <w:rPr>
          <w:rFonts w:ascii="Rockwell" w:hAnsi="Rockwell"/>
        </w:rPr>
      </w:pPr>
    </w:p>
    <w:p w14:paraId="1015C4CC" w14:textId="025F9EB5" w:rsidR="005D7430" w:rsidRDefault="005D7430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EC921F" wp14:editId="36147B14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2230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A4476" w14:textId="1EF64EA6" w:rsidR="002D5DA4" w:rsidRDefault="002D5DA4" w:rsidP="005D74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10 Stability and reactivity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C921F" id="Text Box 12" o:spid="_x0000_s1035" type="#_x0000_t202" style="position:absolute;left:0;text-align:left;margin-left:0;margin-top:1.55pt;width:490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" filled="f" stroked="f">
                <v:textbox>
                  <w:txbxContent>
                    <w:p w14:paraId="589A4476" w14:textId="1EF64EA6" w:rsidR="002D5DA4" w:rsidRDefault="002D5DA4" w:rsidP="005D74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10 Stability and reactivity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2B87BF" w14:textId="4F567D80" w:rsidR="005D7430" w:rsidRDefault="005D7430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Stability:</w:t>
      </w:r>
      <w:r>
        <w:rPr>
          <w:rFonts w:ascii="Rockwell" w:hAnsi="Rockwell"/>
        </w:rPr>
        <w:tab/>
        <w:t xml:space="preserve">Stable </w:t>
      </w:r>
      <w:r w:rsidR="00F463FD">
        <w:rPr>
          <w:rFonts w:ascii="Rockwell" w:hAnsi="Rockwell"/>
        </w:rPr>
        <w:t>when kept as recommended.</w:t>
      </w:r>
    </w:p>
    <w:p w14:paraId="6A33E7D4" w14:textId="1D7A3B29" w:rsidR="005D7430" w:rsidRDefault="005D7430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Incompatibility</w:t>
      </w:r>
      <w:r>
        <w:rPr>
          <w:rFonts w:ascii="Rockwell" w:hAnsi="Rockwell"/>
        </w:rPr>
        <w:tab/>
      </w:r>
      <w:r w:rsidR="00F463FD">
        <w:rPr>
          <w:rFonts w:ascii="Rockwell" w:hAnsi="Rockwell"/>
        </w:rPr>
        <w:t>No incompatibilities known.</w:t>
      </w:r>
    </w:p>
    <w:p w14:paraId="31112C75" w14:textId="425D8AD2" w:rsidR="005D7430" w:rsidRDefault="005D7430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FB38DC" wp14:editId="7C674F49">
                <wp:simplePos x="0" y="0"/>
                <wp:positionH relativeFrom="column">
                  <wp:posOffset>0</wp:posOffset>
                </wp:positionH>
                <wp:positionV relativeFrom="paragraph">
                  <wp:posOffset>414655</wp:posOffset>
                </wp:positionV>
                <wp:extent cx="62230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BACD8" w14:textId="647D5B6E" w:rsidR="002D5DA4" w:rsidRDefault="002D5DA4" w:rsidP="005D74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11. Toxicological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B38DC" id="Text Box 11" o:spid="_x0000_s1036" type="#_x0000_t202" style="position:absolute;left:0;text-align:left;margin-left:0;margin-top:32.65pt;width:490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" filled="f" stroked="f">
                <v:textbox>
                  <w:txbxContent>
                    <w:p w14:paraId="6DCBACD8" w14:textId="647D5B6E" w:rsidR="002D5DA4" w:rsidRDefault="002D5DA4" w:rsidP="005D74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11. Toxicological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63FD">
        <w:rPr>
          <w:rFonts w:ascii="Rockwell" w:hAnsi="Rockwell"/>
        </w:rPr>
        <w:t>Soil Residual life</w:t>
      </w:r>
      <w:r>
        <w:rPr>
          <w:rFonts w:ascii="Rockwell" w:hAnsi="Rockwell"/>
        </w:rPr>
        <w:tab/>
      </w:r>
      <w:r w:rsidR="00F463FD">
        <w:rPr>
          <w:rFonts w:ascii="Rockwell" w:hAnsi="Rockwell"/>
        </w:rPr>
        <w:t>Residual in soil from 6 – 18 months</w:t>
      </w:r>
    </w:p>
    <w:p w14:paraId="12111885" w14:textId="4B77713E" w:rsidR="005D7430" w:rsidRDefault="005D7430" w:rsidP="005D7430">
      <w:pPr>
        <w:rPr>
          <w:rFonts w:ascii="Rockwell" w:hAnsi="Rockwell"/>
        </w:rPr>
      </w:pPr>
    </w:p>
    <w:p w14:paraId="700D4C8B" w14:textId="77777777" w:rsidR="005D7430" w:rsidRDefault="005D7430" w:rsidP="00F54D09">
      <w:pPr>
        <w:ind w:left="2160" w:hanging="2160"/>
        <w:rPr>
          <w:rFonts w:ascii="Rockwell" w:hAnsi="Rockwell"/>
        </w:rPr>
      </w:pPr>
    </w:p>
    <w:p w14:paraId="493E64B6" w14:textId="40A5EFF5" w:rsidR="005D7430" w:rsidRDefault="005D7430" w:rsidP="00F658D8">
      <w:pPr>
        <w:ind w:left="2160"/>
        <w:rPr>
          <w:rFonts w:ascii="Rockwell" w:hAnsi="Rockwell"/>
        </w:rPr>
      </w:pPr>
      <w:r>
        <w:rPr>
          <w:rFonts w:ascii="Rockwell" w:hAnsi="Rockwell"/>
        </w:rPr>
        <w:t>This section describes effects that could occur if this material is not handled in accordance with this data sheet.</w:t>
      </w:r>
    </w:p>
    <w:p w14:paraId="79AA6977" w14:textId="4DA59227" w:rsidR="005D7430" w:rsidRDefault="00996D80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Swallowed:</w:t>
      </w:r>
      <w:r>
        <w:rPr>
          <w:rFonts w:ascii="Rockwell" w:hAnsi="Rockwell"/>
        </w:rPr>
        <w:tab/>
      </w:r>
      <w:r w:rsidR="00EA0FF5">
        <w:rPr>
          <w:rFonts w:ascii="Rockwell" w:hAnsi="Rockwell"/>
        </w:rPr>
        <w:t>LD50 for rats is very low, 8200mg/kg.  Small amounts accidentally taken by mouth should not pose a risk or cause injury.</w:t>
      </w:r>
    </w:p>
    <w:p w14:paraId="075285B9" w14:textId="157D10BB" w:rsidR="00996D80" w:rsidRDefault="00996D80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Eye:</w:t>
      </w:r>
      <w:r>
        <w:rPr>
          <w:rFonts w:ascii="Rockwell" w:hAnsi="Rockwell"/>
        </w:rPr>
        <w:tab/>
        <w:t>Possible slight irritation</w:t>
      </w:r>
      <w:r w:rsidR="00EA0FF5">
        <w:rPr>
          <w:rFonts w:ascii="Rockwell" w:hAnsi="Rockwell"/>
        </w:rPr>
        <w:t>.  Flush with water if contact.  Seek medical advice if irritation continues.</w:t>
      </w:r>
    </w:p>
    <w:p w14:paraId="61D39D7C" w14:textId="63E4B38A" w:rsidR="00996D80" w:rsidRDefault="00996D80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Skin:</w:t>
      </w:r>
      <w:r>
        <w:rPr>
          <w:rFonts w:ascii="Rockwell" w:hAnsi="Rockwell"/>
        </w:rPr>
        <w:tab/>
        <w:t xml:space="preserve">Possible allergic reaction and/or skin irritation </w:t>
      </w:r>
    </w:p>
    <w:p w14:paraId="7602437E" w14:textId="2239EEA2" w:rsidR="00996D80" w:rsidRDefault="00996D80" w:rsidP="00F658D8">
      <w:pPr>
        <w:ind w:left="2160"/>
        <w:rPr>
          <w:rFonts w:ascii="Rockwell" w:hAnsi="Rockwell"/>
        </w:rPr>
      </w:pPr>
      <w:r>
        <w:rPr>
          <w:rFonts w:ascii="Rockwell" w:hAnsi="Rockwell"/>
        </w:rPr>
        <w:t xml:space="preserve">No other </w:t>
      </w:r>
      <w:r w:rsidR="00F658D8">
        <w:rPr>
          <w:rFonts w:ascii="Rockwell" w:hAnsi="Rockwell"/>
        </w:rPr>
        <w:t>known effects</w:t>
      </w:r>
    </w:p>
    <w:p w14:paraId="77C038A5" w14:textId="77777777" w:rsidR="00996D80" w:rsidRDefault="00996D80" w:rsidP="00F54D09">
      <w:pPr>
        <w:ind w:left="2160" w:hanging="2160"/>
        <w:rPr>
          <w:rFonts w:ascii="Rockwell" w:hAnsi="Rockwell"/>
        </w:rPr>
      </w:pPr>
    </w:p>
    <w:p w14:paraId="49142246" w14:textId="45A2E6CD" w:rsidR="00996D80" w:rsidRPr="00F658D8" w:rsidRDefault="00996D80" w:rsidP="00F54D09">
      <w:pPr>
        <w:ind w:left="2160" w:hanging="2160"/>
        <w:rPr>
          <w:rFonts w:ascii="Rockwell" w:hAnsi="Rockwell"/>
          <w:b/>
        </w:rPr>
      </w:pPr>
      <w:r>
        <w:rPr>
          <w:rFonts w:ascii="Rockwell" w:hAnsi="Rockwel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F9006F" wp14:editId="07A36E2E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62230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E881F" w14:textId="6C7DE31A" w:rsidR="002D5DA4" w:rsidRDefault="002D5DA4" w:rsidP="005D74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12.  Ecotoxic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9006F" id="Text Box 13" o:spid="_x0000_s1037" type="#_x0000_t202" style="position:absolute;left:0;text-align:left;margin-left:0;margin-top:-.65pt;width:490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" filled="f" stroked="f">
                <v:textbox>
                  <w:txbxContent>
                    <w:p w14:paraId="094E881F" w14:textId="6C7DE31A" w:rsidR="002D5DA4" w:rsidRDefault="002D5DA4" w:rsidP="005D74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12.  Ecotoxic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16DC32" w14:textId="314ADFAE" w:rsidR="00920500" w:rsidRDefault="00920500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Ecotoxic Effect</w:t>
      </w:r>
      <w:r w:rsidR="00F463FD">
        <w:rPr>
          <w:rFonts w:ascii="Rockwell" w:hAnsi="Rockwell"/>
        </w:rPr>
        <w:t>s:</w:t>
      </w:r>
      <w:r w:rsidR="00F463FD">
        <w:rPr>
          <w:rFonts w:ascii="Rockwell" w:hAnsi="Rockwell"/>
        </w:rPr>
        <w:tab/>
        <w:t>Acute Oral LD50 (Rat) &gt;8200mg/k</w:t>
      </w:r>
      <w:r>
        <w:rPr>
          <w:rFonts w:ascii="Rockwell" w:hAnsi="Rockwell"/>
        </w:rPr>
        <w:t>g</w:t>
      </w:r>
    </w:p>
    <w:p w14:paraId="166B06AA" w14:textId="167A4630" w:rsidR="00920500" w:rsidRDefault="00920500" w:rsidP="00F463FD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ab/>
      </w:r>
      <w:r w:rsidR="00F463FD">
        <w:rPr>
          <w:rFonts w:ascii="Rockwell" w:hAnsi="Rockwell"/>
        </w:rPr>
        <w:t>Acute Dermal LD50 &gt;4000mg/kg</w:t>
      </w:r>
    </w:p>
    <w:p w14:paraId="3CDAFEA8" w14:textId="583DE374" w:rsidR="00920500" w:rsidRDefault="00920500" w:rsidP="00920500">
      <w:pPr>
        <w:ind w:left="2160"/>
        <w:rPr>
          <w:rFonts w:ascii="Rockwell" w:hAnsi="Rockwell"/>
        </w:rPr>
      </w:pPr>
      <w:r>
        <w:rPr>
          <w:rFonts w:ascii="Rockwell" w:hAnsi="Rockwell"/>
        </w:rPr>
        <w:t>Very toxic to some plant species</w:t>
      </w:r>
    </w:p>
    <w:p w14:paraId="11D5F5A8" w14:textId="06C02249" w:rsidR="00920500" w:rsidRDefault="00E20CED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ab/>
        <w:t>Very low toxicity to animals and</w:t>
      </w:r>
      <w:r w:rsidR="00920500">
        <w:rPr>
          <w:rFonts w:ascii="Rockwell" w:hAnsi="Rockwell"/>
        </w:rPr>
        <w:t xml:space="preserve"> bees</w:t>
      </w:r>
      <w:r>
        <w:rPr>
          <w:rFonts w:ascii="Rockwell" w:hAnsi="Rockwell"/>
        </w:rPr>
        <w:t xml:space="preserve">.  Does </w:t>
      </w:r>
      <w:proofErr w:type="gramStart"/>
      <w:r>
        <w:rPr>
          <w:rFonts w:ascii="Rockwell" w:hAnsi="Rockwell"/>
        </w:rPr>
        <w:t>not  bioaccumulate</w:t>
      </w:r>
      <w:proofErr w:type="gramEnd"/>
      <w:r>
        <w:rPr>
          <w:rFonts w:ascii="Rockwell" w:hAnsi="Rockwell"/>
        </w:rPr>
        <w:t>.</w:t>
      </w:r>
    </w:p>
    <w:p w14:paraId="6B563CB1" w14:textId="247BE21C" w:rsidR="00E20CED" w:rsidRDefault="00E20CED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ab/>
        <w:t xml:space="preserve">Poisoned plants may be more palatable to </w:t>
      </w:r>
      <w:proofErr w:type="spellStart"/>
      <w:r>
        <w:rPr>
          <w:rFonts w:ascii="Rockwell" w:hAnsi="Rockwell"/>
        </w:rPr>
        <w:t>lifestock</w:t>
      </w:r>
      <w:proofErr w:type="spellEnd"/>
      <w:r>
        <w:rPr>
          <w:rFonts w:ascii="Rockwell" w:hAnsi="Rockwell"/>
        </w:rPr>
        <w:t>.  The product is not registered to be used in area where crops are to be grown or livestock grazed.</w:t>
      </w:r>
    </w:p>
    <w:p w14:paraId="325D126B" w14:textId="4AFF54E0" w:rsidR="002D5DA4" w:rsidRPr="002D5DA4" w:rsidRDefault="002D5DA4" w:rsidP="002D5DA4">
      <w:pPr>
        <w:widowControl w:val="0"/>
        <w:autoSpaceDE w:val="0"/>
        <w:autoSpaceDN w:val="0"/>
        <w:adjustRightInd w:val="0"/>
        <w:spacing w:after="240" w:line="280" w:lineRule="atLeast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Pr="002D5DA4">
        <w:rPr>
          <w:rFonts w:ascii="Rockwell" w:hAnsi="Rockwell"/>
        </w:rPr>
        <w:t>This substance must not be applied into or onto water</w:t>
      </w:r>
    </w:p>
    <w:p w14:paraId="6CFCB74B" w14:textId="77777777" w:rsidR="00920500" w:rsidRDefault="00920500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 xml:space="preserve">Environmental Fate: </w:t>
      </w:r>
    </w:p>
    <w:p w14:paraId="594BC689" w14:textId="1864BA92" w:rsidR="00920500" w:rsidRDefault="00E20CED" w:rsidP="00920500">
      <w:pPr>
        <w:ind w:left="2160"/>
        <w:rPr>
          <w:rFonts w:ascii="Rockwell" w:hAnsi="Rockwell"/>
        </w:rPr>
      </w:pPr>
      <w:r>
        <w:rPr>
          <w:rFonts w:ascii="Rockwell" w:hAnsi="Rockwell"/>
        </w:rPr>
        <w:t>Soil Residual for 6 – 18 months</w:t>
      </w:r>
    </w:p>
    <w:p w14:paraId="368A3341" w14:textId="77777777" w:rsidR="00920500" w:rsidRDefault="00920500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Partition Co-Efficient (</w:t>
      </w:r>
      <w:proofErr w:type="spellStart"/>
      <w:r>
        <w:rPr>
          <w:rFonts w:ascii="Rockwell" w:hAnsi="Rockwell"/>
        </w:rPr>
        <w:t>Kow</w:t>
      </w:r>
      <w:proofErr w:type="spellEnd"/>
      <w:r>
        <w:rPr>
          <w:rFonts w:ascii="Rockwell" w:hAnsi="Rockwell"/>
        </w:rPr>
        <w:t xml:space="preserve">)  </w:t>
      </w:r>
    </w:p>
    <w:p w14:paraId="6AA36583" w14:textId="6EDD0280" w:rsidR="00920500" w:rsidRDefault="00920500" w:rsidP="00920500">
      <w:pPr>
        <w:ind w:left="2160"/>
        <w:rPr>
          <w:rFonts w:ascii="Rockwell" w:hAnsi="Rockwell"/>
        </w:rPr>
      </w:pPr>
      <w:proofErr w:type="spellStart"/>
      <w:r>
        <w:rPr>
          <w:rFonts w:ascii="Rockwell" w:hAnsi="Rockwell"/>
        </w:rPr>
        <w:lastRenderedPageBreak/>
        <w:t>LogP</w:t>
      </w:r>
      <w:proofErr w:type="spellEnd"/>
      <w:r>
        <w:rPr>
          <w:rFonts w:ascii="Rockwell" w:hAnsi="Rockwell"/>
        </w:rPr>
        <w:t xml:space="preserve"> = -1.74 (low)</w:t>
      </w:r>
    </w:p>
    <w:p w14:paraId="51BD31F5" w14:textId="0A9AB230" w:rsidR="00920500" w:rsidRDefault="00920500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Environmental Exposure Limit</w:t>
      </w:r>
      <w:r w:rsidR="009F0452">
        <w:rPr>
          <w:rFonts w:ascii="Rockwell" w:hAnsi="Rockwell"/>
        </w:rPr>
        <w:t>s</w:t>
      </w:r>
      <w:r>
        <w:rPr>
          <w:rFonts w:ascii="Rockwell" w:hAnsi="Rockwell"/>
        </w:rPr>
        <w:t>:</w:t>
      </w:r>
    </w:p>
    <w:p w14:paraId="1DC39583" w14:textId="68110958" w:rsidR="00920500" w:rsidRDefault="00920500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ab/>
        <w:t xml:space="preserve">Product – </w:t>
      </w:r>
      <w:proofErr w:type="gramStart"/>
      <w:r>
        <w:rPr>
          <w:rFonts w:ascii="Rockwell" w:hAnsi="Rockwell"/>
        </w:rPr>
        <w:t>Non Established</w:t>
      </w:r>
      <w:proofErr w:type="gramEnd"/>
    </w:p>
    <w:p w14:paraId="5E6CF155" w14:textId="6C41CF54" w:rsidR="00F658D8" w:rsidRDefault="00920500" w:rsidP="00E20CED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ab/>
        <w:t>Active Ingredient – 8ng/L (water), 0.52 ug/kg (soil, sediment)</w:t>
      </w:r>
    </w:p>
    <w:p w14:paraId="14732DB0" w14:textId="77777777" w:rsidR="00F658D8" w:rsidRDefault="00F658D8" w:rsidP="00F54D09">
      <w:pPr>
        <w:ind w:left="2160" w:hanging="2160"/>
        <w:rPr>
          <w:rFonts w:ascii="Rockwell" w:hAnsi="Rockwell"/>
        </w:rPr>
      </w:pPr>
    </w:p>
    <w:p w14:paraId="05E5CFEC" w14:textId="0484D791" w:rsidR="00996D80" w:rsidRDefault="00920500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6DE5AC" wp14:editId="6A5EAFCE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2230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A9CB5" w14:textId="7571DDC4" w:rsidR="002D5DA4" w:rsidRDefault="002D5DA4" w:rsidP="0092050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13. Disposal Considerations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DE5AC" id="Text Box 15" o:spid="_x0000_s1038" type="#_x0000_t202" style="position:absolute;left:0;text-align:left;margin-left:0;margin-top:5.15pt;width:490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" filled="f" stroked="f">
                <v:textbox>
                  <w:txbxContent>
                    <w:p w14:paraId="170A9CB5" w14:textId="7571DDC4" w:rsidR="002D5DA4" w:rsidRDefault="002D5DA4" w:rsidP="0092050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13. Disposal Considerations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43094F" w14:textId="66289FC5" w:rsidR="008279CC" w:rsidRDefault="00920500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Product:</w:t>
      </w:r>
      <w:r>
        <w:rPr>
          <w:rFonts w:ascii="Rockwell" w:hAnsi="Rockwell"/>
        </w:rPr>
        <w:tab/>
        <w:t>The bottle</w:t>
      </w:r>
      <w:r w:rsidR="00A93BD8">
        <w:rPr>
          <w:rFonts w:ascii="Rockwell" w:hAnsi="Rockwell"/>
        </w:rPr>
        <w:t>s and containers</w:t>
      </w:r>
      <w:r>
        <w:rPr>
          <w:rFonts w:ascii="Rockwell" w:hAnsi="Rockwell"/>
        </w:rPr>
        <w:t xml:space="preserve"> ca</w:t>
      </w:r>
      <w:r w:rsidR="00E20CED">
        <w:rPr>
          <w:rFonts w:ascii="Rockwell" w:hAnsi="Rockwell"/>
        </w:rPr>
        <w:t>n be recycled.  Any</w:t>
      </w:r>
      <w:r w:rsidR="00A93BD8">
        <w:rPr>
          <w:rFonts w:ascii="Rockwell" w:hAnsi="Rockwell"/>
        </w:rPr>
        <w:t xml:space="preserve"> unused product</w:t>
      </w:r>
      <w:r w:rsidR="00E20CED">
        <w:rPr>
          <w:rFonts w:ascii="Rockwell" w:hAnsi="Rockwell"/>
        </w:rPr>
        <w:t xml:space="preserve"> should be</w:t>
      </w:r>
      <w:r>
        <w:rPr>
          <w:rFonts w:ascii="Rockwell" w:hAnsi="Rockwell"/>
        </w:rPr>
        <w:t xml:space="preserve"> sent to a suitable landfill.</w:t>
      </w:r>
    </w:p>
    <w:p w14:paraId="31C8D399" w14:textId="6851D89E" w:rsidR="008279CC" w:rsidRDefault="00A93BD8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EDBD89" wp14:editId="26F0186A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62230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61BEA" w14:textId="73A1F807" w:rsidR="002D5DA4" w:rsidRDefault="002D5DA4" w:rsidP="00A93BD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14. Transport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DBD89" id="Text Box 16" o:spid="_x0000_s1039" type="#_x0000_t202" style="position:absolute;left:0;text-align:left;margin-left:0;margin-top:11.7pt;width:490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" filled="f" stroked="f">
                <v:textbox>
                  <w:txbxContent>
                    <w:p w14:paraId="57261BEA" w14:textId="73A1F807" w:rsidR="002D5DA4" w:rsidRDefault="002D5DA4" w:rsidP="00A93BD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14. Transport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A6B83F" w14:textId="3EE8C87E" w:rsidR="00F3583A" w:rsidRDefault="00E20CED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Shipping/Trade Name</w:t>
      </w:r>
      <w:r>
        <w:rPr>
          <w:rFonts w:ascii="Rockwell" w:hAnsi="Rockwell"/>
        </w:rPr>
        <w:tab/>
        <w:t>Cut’n’Paste Picloram Gel</w:t>
      </w:r>
    </w:p>
    <w:p w14:paraId="7057783F" w14:textId="503233F9" w:rsidR="00297225" w:rsidRDefault="00E20CED" w:rsidP="00F01A3D">
      <w:pPr>
        <w:rPr>
          <w:rFonts w:ascii="Rockwell" w:hAnsi="Rockwell"/>
        </w:rPr>
      </w:pPr>
      <w:r>
        <w:rPr>
          <w:rFonts w:ascii="Rockwell" w:hAnsi="Rockwell"/>
        </w:rPr>
        <w:t>Hazard Classes</w:t>
      </w:r>
      <w:r>
        <w:rPr>
          <w:rFonts w:ascii="Rockwell" w:hAnsi="Rockwell"/>
        </w:rPr>
        <w:tab/>
      </w:r>
      <w:r w:rsidR="00297225">
        <w:rPr>
          <w:rFonts w:ascii="Rockwell" w:hAnsi="Rockwell"/>
        </w:rPr>
        <w:tab/>
        <w:t xml:space="preserve">Skin </w:t>
      </w:r>
      <w:proofErr w:type="spellStart"/>
      <w:r w:rsidR="00297225">
        <w:rPr>
          <w:rFonts w:ascii="Rockwell" w:hAnsi="Rockwell"/>
        </w:rPr>
        <w:t>Sensitisation</w:t>
      </w:r>
      <w:proofErr w:type="spellEnd"/>
      <w:r w:rsidR="00297225">
        <w:rPr>
          <w:rFonts w:ascii="Rockwell" w:hAnsi="Rockwell"/>
        </w:rPr>
        <w:t xml:space="preserve"> Category 1</w:t>
      </w:r>
      <w:r w:rsidR="00F01A3D">
        <w:rPr>
          <w:rFonts w:ascii="Rockwell" w:hAnsi="Rockwell"/>
        </w:rPr>
        <w:t xml:space="preserve">.   </w:t>
      </w:r>
      <w:r w:rsidR="00297225">
        <w:rPr>
          <w:rFonts w:ascii="Rockwell" w:hAnsi="Rockwell"/>
        </w:rPr>
        <w:t>Hazardous to Soil Organisms</w:t>
      </w:r>
    </w:p>
    <w:p w14:paraId="427934BB" w14:textId="7A5A04BE" w:rsidR="00E20CED" w:rsidRPr="005241C6" w:rsidRDefault="00297225" w:rsidP="00297225">
      <w:pPr>
        <w:rPr>
          <w:rFonts w:ascii="Rockwell" w:hAnsi="Rockwell"/>
        </w:rPr>
      </w:pPr>
      <w:r>
        <w:rPr>
          <w:rFonts w:ascii="Rockwell" w:hAnsi="Rockwell"/>
        </w:rPr>
        <w:t>EPA Approval:</w:t>
      </w:r>
      <w:r>
        <w:rPr>
          <w:rFonts w:ascii="Rockwell" w:hAnsi="Rockwell"/>
        </w:rPr>
        <w:tab/>
      </w:r>
      <w:r w:rsidR="009F0452">
        <w:rPr>
          <w:rFonts w:ascii="Rockwell" w:hAnsi="Rockwell"/>
        </w:rPr>
        <w:tab/>
      </w:r>
      <w:r>
        <w:rPr>
          <w:rFonts w:ascii="Rockwell" w:hAnsi="Rockwell"/>
        </w:rPr>
        <w:t>HSR 101073</w:t>
      </w:r>
    </w:p>
    <w:p w14:paraId="0AAEA578" w14:textId="6A74E462" w:rsidR="00E20CED" w:rsidRDefault="00D036BF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Transport</w:t>
      </w:r>
      <w:r>
        <w:rPr>
          <w:rFonts w:ascii="Rockwell" w:hAnsi="Rockwell"/>
        </w:rPr>
        <w:tab/>
      </w:r>
      <w:r w:rsidR="009F0452">
        <w:rPr>
          <w:rFonts w:ascii="Rockwell" w:hAnsi="Rockwell"/>
        </w:rPr>
        <w:tab/>
      </w:r>
      <w:r w:rsidR="00E20CED">
        <w:rPr>
          <w:rFonts w:ascii="Rockwell" w:hAnsi="Rockwell"/>
        </w:rPr>
        <w:t xml:space="preserve">Do not carry more than </w:t>
      </w:r>
      <w:r w:rsidR="002D5DA4">
        <w:rPr>
          <w:rFonts w:ascii="Rockwell" w:hAnsi="Rockwell"/>
        </w:rPr>
        <w:t>3kg in a vehicle</w:t>
      </w:r>
    </w:p>
    <w:p w14:paraId="39914E27" w14:textId="77777777" w:rsidR="00A93BD8" w:rsidRDefault="00A93BD8" w:rsidP="00F54D09">
      <w:pPr>
        <w:ind w:left="2160" w:hanging="2160"/>
        <w:rPr>
          <w:rFonts w:ascii="Rockwell" w:hAnsi="Rockwell"/>
        </w:rPr>
      </w:pPr>
    </w:p>
    <w:p w14:paraId="16701220" w14:textId="4F758C20" w:rsidR="00A93BD8" w:rsidRDefault="00A93BD8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F099AC" wp14:editId="6B8D9A90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2230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2A8B9" w14:textId="3B760457" w:rsidR="002D5DA4" w:rsidRDefault="002D5DA4" w:rsidP="00A93BD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15. Regulatory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099AC" id="Text Box 17" o:spid="_x0000_s1040" type="#_x0000_t202" style="position:absolute;left:0;text-align:left;margin-left:0;margin-top:1.7pt;width:490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" filled="f" stroked="f">
                <v:textbox>
                  <w:txbxContent>
                    <w:p w14:paraId="53B2A8B9" w14:textId="3B760457" w:rsidR="002D5DA4" w:rsidRDefault="002D5DA4" w:rsidP="00A93BD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15. Regulatory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6F7894" w14:textId="0B80B503" w:rsidR="00A93BD8" w:rsidRDefault="002D5DA4" w:rsidP="002D5DA4">
      <w:pPr>
        <w:widowControl w:val="0"/>
        <w:autoSpaceDE w:val="0"/>
        <w:autoSpaceDN w:val="0"/>
        <w:adjustRightInd w:val="0"/>
        <w:spacing w:after="240" w:line="280" w:lineRule="atLeast"/>
        <w:rPr>
          <w:rFonts w:ascii="Rockwell" w:hAnsi="Rockwell"/>
        </w:rPr>
      </w:pPr>
      <w:r>
        <w:rPr>
          <w:rFonts w:ascii="Rockwell" w:hAnsi="Rockwell"/>
        </w:rPr>
        <w:t>HSNO:</w:t>
      </w:r>
      <w:r>
        <w:rPr>
          <w:rFonts w:ascii="Rockwell" w:hAnsi="Rockwell"/>
        </w:rPr>
        <w:tab/>
        <w:t xml:space="preserve">HSR </w:t>
      </w:r>
      <w:r w:rsidRPr="002D5DA4">
        <w:rPr>
          <w:rFonts w:ascii="Rockwell" w:hAnsi="Rockwell"/>
        </w:rPr>
        <w:t>101073</w:t>
      </w:r>
    </w:p>
    <w:p w14:paraId="170A8EB9" w14:textId="51701208" w:rsidR="00A93BD8" w:rsidRDefault="00A93BD8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Not to be used on or near foodstuffs and crops intended for human or animals.</w:t>
      </w:r>
    </w:p>
    <w:p w14:paraId="0B12205C" w14:textId="77777777" w:rsidR="00A93BD8" w:rsidRDefault="00A93BD8" w:rsidP="00F54D09">
      <w:pPr>
        <w:ind w:left="2160" w:hanging="2160"/>
        <w:rPr>
          <w:rFonts w:ascii="Rockwell" w:hAnsi="Rockwell"/>
        </w:rPr>
      </w:pPr>
    </w:p>
    <w:p w14:paraId="5370A7FA" w14:textId="36C6DC5B" w:rsidR="00A93BD8" w:rsidRDefault="00A93BD8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C7B881" wp14:editId="060050DA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223000" cy="342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91151" w14:textId="569FBCC5" w:rsidR="002D5DA4" w:rsidRDefault="002D5DA4" w:rsidP="00A93BD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16. Other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7B881" id="Text Box 18" o:spid="_x0000_s1041" type="#_x0000_t202" style="position:absolute;left:0;text-align:left;margin-left:0;margin-top:.55pt;width:490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" filled="f" stroked="f">
                <v:textbox>
                  <w:txbxContent>
                    <w:p w14:paraId="23E91151" w14:textId="569FBCC5" w:rsidR="002D5DA4" w:rsidRDefault="002D5DA4" w:rsidP="00A93BD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16. Other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5427AF" w14:textId="077A5FA2" w:rsidR="00A93BD8" w:rsidRDefault="00A93BD8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Approved handler</w:t>
      </w:r>
      <w:r w:rsidR="00004EAE">
        <w:rPr>
          <w:rFonts w:ascii="Rockwell" w:hAnsi="Rockwell"/>
        </w:rPr>
        <w:tab/>
      </w:r>
      <w:proofErr w:type="gramStart"/>
      <w:r w:rsidR="00004EAE">
        <w:rPr>
          <w:rFonts w:ascii="Rockwell" w:hAnsi="Rockwell"/>
        </w:rPr>
        <w:t>For</w:t>
      </w:r>
      <w:proofErr w:type="gramEnd"/>
      <w:r w:rsidR="00004EAE">
        <w:rPr>
          <w:rFonts w:ascii="Rockwell" w:hAnsi="Rockwell"/>
        </w:rPr>
        <w:t xml:space="preserve"> some hazardous substances, persons st</w:t>
      </w:r>
      <w:r w:rsidR="002D5DA4">
        <w:rPr>
          <w:rFonts w:ascii="Rockwell" w:hAnsi="Rockwell"/>
        </w:rPr>
        <w:t>oring, handling and using Cut’n’Paste Picloram Gel</w:t>
      </w:r>
      <w:r w:rsidR="00004EAE">
        <w:rPr>
          <w:rFonts w:ascii="Rockwell" w:hAnsi="Rockwell"/>
        </w:rPr>
        <w:t xml:space="preserve"> must be trained and certified</w:t>
      </w:r>
    </w:p>
    <w:p w14:paraId="321C8555" w14:textId="3D2CEBAD" w:rsidR="00004EAE" w:rsidRDefault="00004EAE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DT50</w:t>
      </w:r>
      <w:r>
        <w:rPr>
          <w:rFonts w:ascii="Rockwell" w:hAnsi="Rockwell"/>
        </w:rPr>
        <w:tab/>
        <w:t>Time (days) for 50% reduction in concentration</w:t>
      </w:r>
    </w:p>
    <w:p w14:paraId="5E7EAFD8" w14:textId="41DD31AB" w:rsidR="00004EAE" w:rsidRDefault="00004EAE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EC50</w:t>
      </w:r>
      <w:r>
        <w:rPr>
          <w:rFonts w:ascii="Rockwell" w:hAnsi="Rockwell"/>
        </w:rPr>
        <w:tab/>
        <w:t>Concentration required to produce and effect in 50% of organisms</w:t>
      </w:r>
    </w:p>
    <w:p w14:paraId="7F5A2F80" w14:textId="40816279" w:rsidR="00004EAE" w:rsidRDefault="00004EAE" w:rsidP="00F54D09">
      <w:pPr>
        <w:ind w:left="2160" w:hanging="2160"/>
        <w:rPr>
          <w:rFonts w:ascii="Rockwell" w:hAnsi="Rockwell"/>
        </w:rPr>
      </w:pPr>
      <w:proofErr w:type="spellStart"/>
      <w:r>
        <w:rPr>
          <w:rFonts w:ascii="Rockwell" w:hAnsi="Rockwell"/>
        </w:rPr>
        <w:t>Envir</w:t>
      </w:r>
      <w:proofErr w:type="spellEnd"/>
      <w:r>
        <w:rPr>
          <w:rFonts w:ascii="Rockwell" w:hAnsi="Rockwell"/>
        </w:rPr>
        <w:t xml:space="preserve"> Ex Limit</w:t>
      </w:r>
      <w:r>
        <w:rPr>
          <w:rFonts w:ascii="Rockwell" w:hAnsi="Rockwell"/>
        </w:rPr>
        <w:tab/>
        <w:t>Maximum concentration limit of a substance in an environmental medium e.g. water, soil,</w:t>
      </w:r>
    </w:p>
    <w:p w14:paraId="5DC743D0" w14:textId="54BEA5E3" w:rsidR="00004EAE" w:rsidRDefault="00004EAE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Hazchem Code</w:t>
      </w:r>
      <w:r>
        <w:rPr>
          <w:rFonts w:ascii="Rockwell" w:hAnsi="Rockwell"/>
        </w:rPr>
        <w:tab/>
        <w:t xml:space="preserve">Emergency </w:t>
      </w:r>
      <w:proofErr w:type="spellStart"/>
      <w:r>
        <w:rPr>
          <w:rFonts w:ascii="Rockwell" w:hAnsi="Rockwell"/>
        </w:rPr>
        <w:t>Sustances</w:t>
      </w:r>
      <w:proofErr w:type="spellEnd"/>
      <w:r>
        <w:rPr>
          <w:rFonts w:ascii="Rockwell" w:hAnsi="Rockwell"/>
        </w:rPr>
        <w:t xml:space="preserve"> and New Organisms</w:t>
      </w:r>
    </w:p>
    <w:p w14:paraId="3EAB829D" w14:textId="576254AD" w:rsidR="00004EAE" w:rsidRDefault="00004EAE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LC50</w:t>
      </w:r>
      <w:r>
        <w:rPr>
          <w:rFonts w:ascii="Rockwell" w:hAnsi="Rockwell"/>
        </w:rPr>
        <w:tab/>
        <w:t>Concentration that will kill 50% of organisms</w:t>
      </w:r>
    </w:p>
    <w:p w14:paraId="30EEE20A" w14:textId="1A9C8AD1" w:rsidR="00004EAE" w:rsidRDefault="00004EAE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LD50</w:t>
      </w:r>
      <w:r>
        <w:rPr>
          <w:rFonts w:ascii="Rockwell" w:hAnsi="Rockwell"/>
        </w:rPr>
        <w:tab/>
        <w:t>Dose that will kill 50% of organisms</w:t>
      </w:r>
    </w:p>
    <w:p w14:paraId="72574FC7" w14:textId="73963E90" w:rsidR="00004EAE" w:rsidRDefault="00004EAE" w:rsidP="00F54D09">
      <w:pPr>
        <w:ind w:left="2160" w:hanging="2160"/>
        <w:rPr>
          <w:rFonts w:ascii="Rockwell" w:hAnsi="Rockwell"/>
        </w:rPr>
      </w:pPr>
      <w:proofErr w:type="spellStart"/>
      <w:r>
        <w:rPr>
          <w:rFonts w:ascii="Rockwell" w:hAnsi="Rockwell"/>
        </w:rPr>
        <w:t>Kow</w:t>
      </w:r>
      <w:proofErr w:type="spellEnd"/>
      <w:r>
        <w:rPr>
          <w:rFonts w:ascii="Rockwell" w:hAnsi="Rockwell"/>
        </w:rPr>
        <w:tab/>
        <w:t>Ration of concentration between octanol and water.  Values are given as the log value.  A high value indicates a substance may bioaccumulate</w:t>
      </w:r>
    </w:p>
    <w:p w14:paraId="028641C8" w14:textId="287FF5ED" w:rsidR="00004EAE" w:rsidRDefault="00004EAE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Record Keeping</w:t>
      </w:r>
      <w:r>
        <w:rPr>
          <w:rFonts w:ascii="Rockwell" w:hAnsi="Rockwell"/>
        </w:rPr>
        <w:tab/>
        <w:t xml:space="preserve">A herbicide application diary </w:t>
      </w:r>
    </w:p>
    <w:p w14:paraId="728D0EDC" w14:textId="33D5A951" w:rsidR="00004EAE" w:rsidRDefault="00004EAE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REI</w:t>
      </w:r>
      <w:r>
        <w:rPr>
          <w:rFonts w:ascii="Rockwell" w:hAnsi="Rockwell"/>
        </w:rPr>
        <w:tab/>
        <w:t>Restricted Entry Interval after application without protective gear</w:t>
      </w:r>
    </w:p>
    <w:p w14:paraId="6D3626AB" w14:textId="77777777" w:rsidR="00004EAE" w:rsidRDefault="00004EAE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Safety Note</w:t>
      </w:r>
      <w:r>
        <w:rPr>
          <w:rFonts w:ascii="Rockwell" w:hAnsi="Rockwell"/>
        </w:rPr>
        <w:tab/>
        <w:t>A brief document providing hazardous substance information for transport, storage and emergency management purposes</w:t>
      </w:r>
    </w:p>
    <w:p w14:paraId="718BB207" w14:textId="77777777" w:rsidR="00E312B2" w:rsidRDefault="00004EAE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 xml:space="preserve"> </w:t>
      </w:r>
    </w:p>
    <w:p w14:paraId="500A3D12" w14:textId="51764F27" w:rsidR="00004EAE" w:rsidRDefault="00004EAE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NOTE</w:t>
      </w:r>
    </w:p>
    <w:p w14:paraId="38C0A340" w14:textId="77777777" w:rsidR="00D036BF" w:rsidRDefault="00004EAE" w:rsidP="00F658D8">
      <w:pPr>
        <w:rPr>
          <w:rFonts w:ascii="Rockwell" w:hAnsi="Rockwell"/>
        </w:rPr>
      </w:pPr>
      <w:r>
        <w:rPr>
          <w:rFonts w:ascii="Rockwell" w:hAnsi="Rockwell"/>
        </w:rPr>
        <w:t xml:space="preserve">This SDS </w:t>
      </w:r>
      <w:proofErr w:type="spellStart"/>
      <w:r>
        <w:rPr>
          <w:rFonts w:ascii="Rockwell" w:hAnsi="Rockwell"/>
        </w:rPr>
        <w:t>summarises</w:t>
      </w:r>
      <w:proofErr w:type="spellEnd"/>
      <w:r>
        <w:rPr>
          <w:rFonts w:ascii="Rockwell" w:hAnsi="Rockwell"/>
        </w:rPr>
        <w:t xml:space="preserve"> known information about the active ingredient contai</w:t>
      </w:r>
      <w:r w:rsidR="00D036BF">
        <w:rPr>
          <w:rFonts w:ascii="Rockwell" w:hAnsi="Rockwell"/>
        </w:rPr>
        <w:t>ned in Cut’n’Paste Picloram Gel</w:t>
      </w:r>
      <w:r>
        <w:rPr>
          <w:rFonts w:ascii="Rockwell" w:hAnsi="Rockwell"/>
        </w:rPr>
        <w:t xml:space="preserve"> and how to use and handle the product safely.  </w:t>
      </w:r>
    </w:p>
    <w:p w14:paraId="2D0FBAF5" w14:textId="77777777" w:rsidR="00D036BF" w:rsidRDefault="00D036BF" w:rsidP="00F658D8">
      <w:pPr>
        <w:rPr>
          <w:rFonts w:ascii="Rockwell" w:hAnsi="Rockwell"/>
        </w:rPr>
      </w:pPr>
    </w:p>
    <w:p w14:paraId="4F841B80" w14:textId="77777777" w:rsidR="00D036BF" w:rsidRDefault="00004EAE" w:rsidP="00F658D8">
      <w:pPr>
        <w:rPr>
          <w:rFonts w:ascii="Rockwell" w:hAnsi="Rockwell"/>
        </w:rPr>
      </w:pPr>
      <w:r>
        <w:rPr>
          <w:rFonts w:ascii="Rockwell" w:hAnsi="Rockwell"/>
        </w:rPr>
        <w:lastRenderedPageBreak/>
        <w:t>You should familiarize yourself with the product label and this sheet</w:t>
      </w:r>
      <w:r w:rsidR="00E312B2">
        <w:rPr>
          <w:rFonts w:ascii="Rockwell" w:hAnsi="Rockwell"/>
        </w:rPr>
        <w:t xml:space="preserve"> and consider the information in the context of how the product will be handled and used, including in conjunction with other products.  </w:t>
      </w:r>
    </w:p>
    <w:p w14:paraId="5280D72F" w14:textId="77777777" w:rsidR="00D036BF" w:rsidRDefault="00D036BF" w:rsidP="00F658D8">
      <w:pPr>
        <w:rPr>
          <w:rFonts w:ascii="Rockwell" w:hAnsi="Rockwell"/>
        </w:rPr>
      </w:pPr>
    </w:p>
    <w:p w14:paraId="2E3432EE" w14:textId="1A1FD6D1" w:rsidR="00D036BF" w:rsidRDefault="00E312B2" w:rsidP="00F658D8">
      <w:pPr>
        <w:rPr>
          <w:rFonts w:ascii="Rockwell" w:hAnsi="Rockwell"/>
        </w:rPr>
      </w:pPr>
      <w:r>
        <w:rPr>
          <w:rFonts w:ascii="Rockwell" w:hAnsi="Rockwell"/>
        </w:rPr>
        <w:t xml:space="preserve">Cut’n’Paste (LandMan Limited) accepts no responsibility for the accuracy, completeness or suitability of this information.  </w:t>
      </w:r>
    </w:p>
    <w:p w14:paraId="4CB43777" w14:textId="77777777" w:rsidR="00D036BF" w:rsidRDefault="00D036BF" w:rsidP="00F658D8">
      <w:pPr>
        <w:rPr>
          <w:rFonts w:ascii="Rockwell" w:hAnsi="Rockwell"/>
        </w:rPr>
      </w:pPr>
    </w:p>
    <w:p w14:paraId="26CD50BC" w14:textId="2392AAEE" w:rsidR="00004EAE" w:rsidRDefault="00E312B2" w:rsidP="00F658D8">
      <w:pPr>
        <w:rPr>
          <w:rFonts w:ascii="Rockwell" w:hAnsi="Rockwell"/>
        </w:rPr>
      </w:pPr>
      <w:r>
        <w:rPr>
          <w:rFonts w:ascii="Rockwell" w:hAnsi="Rockwell"/>
        </w:rPr>
        <w:t xml:space="preserve">The user is responsible for determining the suitability and accuracy of this information for their particular purposes.  </w:t>
      </w:r>
    </w:p>
    <w:p w14:paraId="594459C1" w14:textId="77777777" w:rsidR="00D036BF" w:rsidRDefault="00D036BF" w:rsidP="00D036BF">
      <w:pPr>
        <w:rPr>
          <w:rFonts w:ascii="Rockwell" w:hAnsi="Rockwell"/>
        </w:rPr>
      </w:pPr>
    </w:p>
    <w:p w14:paraId="41A544C3" w14:textId="2C7D2D6C" w:rsidR="00430FE5" w:rsidRPr="00E312B2" w:rsidRDefault="00E312B2" w:rsidP="00D036BF">
      <w:pPr>
        <w:rPr>
          <w:rFonts w:ascii="Rockwell" w:hAnsi="Rockwell"/>
        </w:rPr>
      </w:pPr>
      <w:r>
        <w:rPr>
          <w:rFonts w:ascii="Rockwell" w:hAnsi="Rockwell"/>
        </w:rPr>
        <w:t xml:space="preserve">If clarification or further information is needed to </w:t>
      </w:r>
      <w:r w:rsidR="00D036BF">
        <w:rPr>
          <w:rFonts w:ascii="Rockwell" w:hAnsi="Rockwell"/>
        </w:rPr>
        <w:t xml:space="preserve">ensure that an appropriate risk </w:t>
      </w:r>
      <w:r>
        <w:rPr>
          <w:rFonts w:ascii="Rockwell" w:hAnsi="Rockwell"/>
        </w:rPr>
        <w:t>assessment can be made, the user should contact this company.</w:t>
      </w:r>
    </w:p>
    <w:sectPr w:rsidR="00430FE5" w:rsidRPr="00E312B2" w:rsidSect="00D036BF">
      <w:pgSz w:w="11900" w:h="16840"/>
      <w:pgMar w:top="1135" w:right="964" w:bottom="993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howcard Gothic">
    <w:altName w:val="Showcard Gothic"/>
    <w:panose1 w:val="04020904020102020604"/>
    <w:charset w:val="4D"/>
    <w:family w:val="decorative"/>
    <w:pitch w:val="variable"/>
    <w:sig w:usb0="00000003" w:usb1="00000000" w:usb2="00000000" w:usb3="00000000" w:csb0="00000001" w:csb1="00000000"/>
  </w:font>
  <w:font w:name="Avenir Black Oblique">
    <w:altName w:val="Avenir Black Oblique"/>
    <w:panose1 w:val="020B0803020203090204"/>
    <w:charset w:val="4D"/>
    <w:family w:val="swiss"/>
    <w:pitch w:val="variable"/>
    <w:sig w:usb0="800000AF" w:usb1="5000204A" w:usb2="00000000" w:usb3="00000000" w:csb0="0000009B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36"/>
    <w:rsid w:val="00004EAE"/>
    <w:rsid w:val="000D02C1"/>
    <w:rsid w:val="00184D6B"/>
    <w:rsid w:val="00197F8D"/>
    <w:rsid w:val="001C629D"/>
    <w:rsid w:val="00243BCD"/>
    <w:rsid w:val="00297225"/>
    <w:rsid w:val="002B57FD"/>
    <w:rsid w:val="002D5DA4"/>
    <w:rsid w:val="00391CDF"/>
    <w:rsid w:val="003A1BC6"/>
    <w:rsid w:val="003C3470"/>
    <w:rsid w:val="00430FE5"/>
    <w:rsid w:val="00465359"/>
    <w:rsid w:val="004D6A36"/>
    <w:rsid w:val="005241C6"/>
    <w:rsid w:val="00577B8E"/>
    <w:rsid w:val="005D7430"/>
    <w:rsid w:val="00661168"/>
    <w:rsid w:val="006F124F"/>
    <w:rsid w:val="00742B06"/>
    <w:rsid w:val="008279CC"/>
    <w:rsid w:val="00862FF9"/>
    <w:rsid w:val="008A0AB0"/>
    <w:rsid w:val="008A2AB1"/>
    <w:rsid w:val="00920500"/>
    <w:rsid w:val="00996D80"/>
    <w:rsid w:val="009D6136"/>
    <w:rsid w:val="009F0452"/>
    <w:rsid w:val="00A93BD8"/>
    <w:rsid w:val="00AE48F6"/>
    <w:rsid w:val="00B11C8E"/>
    <w:rsid w:val="00B20C85"/>
    <w:rsid w:val="00C30CAB"/>
    <w:rsid w:val="00CE3C78"/>
    <w:rsid w:val="00D036BF"/>
    <w:rsid w:val="00D875D9"/>
    <w:rsid w:val="00DE4CEE"/>
    <w:rsid w:val="00E20CED"/>
    <w:rsid w:val="00E312B2"/>
    <w:rsid w:val="00E853FC"/>
    <w:rsid w:val="00EA0FF5"/>
    <w:rsid w:val="00EC6260"/>
    <w:rsid w:val="00EE7D41"/>
    <w:rsid w:val="00F01A3D"/>
    <w:rsid w:val="00F3583A"/>
    <w:rsid w:val="00F463FD"/>
    <w:rsid w:val="00F54D09"/>
    <w:rsid w:val="00F658D8"/>
    <w:rsid w:val="00F9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23AE1"/>
  <w14:defaultImageDpi w14:val="300"/>
  <w15:docId w15:val="{5B64AE26-087B-7946-AA60-FC4A5E24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1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36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430FE5"/>
    <w:rPr>
      <w:b/>
      <w:bCs/>
    </w:rPr>
  </w:style>
  <w:style w:type="character" w:customStyle="1" w:styleId="apple-converted-space">
    <w:name w:val="apple-converted-space"/>
    <w:basedOn w:val="DefaultParagraphFont"/>
    <w:rsid w:val="00430FE5"/>
  </w:style>
  <w:style w:type="character" w:styleId="Hyperlink">
    <w:name w:val="Hyperlink"/>
    <w:basedOn w:val="DefaultParagraphFont"/>
    <w:uiPriority w:val="99"/>
    <w:unhideWhenUsed/>
    <w:rsid w:val="004D6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3687">
          <w:marLeft w:val="0"/>
          <w:marRight w:val="0"/>
          <w:marTop w:val="0"/>
          <w:marBottom w:val="0"/>
          <w:divBdr>
            <w:top w:val="single" w:sz="6" w:space="8" w:color="6BB000"/>
            <w:left w:val="single" w:sz="6" w:space="8" w:color="6BB000"/>
            <w:bottom w:val="single" w:sz="6" w:space="8" w:color="6BB000"/>
            <w:right w:val="single" w:sz="6" w:space="8" w:color="6BB000"/>
          </w:divBdr>
        </w:div>
        <w:div w:id="1368262015">
          <w:marLeft w:val="0"/>
          <w:marRight w:val="0"/>
          <w:marTop w:val="0"/>
          <w:marBottom w:val="300"/>
          <w:divBdr>
            <w:top w:val="none" w:sz="0" w:space="4" w:color="auto"/>
            <w:left w:val="single" w:sz="6" w:space="14" w:color="BBCAE7"/>
            <w:bottom w:val="single" w:sz="6" w:space="4" w:color="auto"/>
            <w:right w:val="single" w:sz="6" w:space="14" w:color="BBCAE7"/>
          </w:divBdr>
          <w:divsChild>
            <w:div w:id="647396623">
              <w:marLeft w:val="0"/>
              <w:marRight w:val="0"/>
              <w:marTop w:val="0"/>
              <w:marBottom w:val="0"/>
              <w:divBdr>
                <w:top w:val="single" w:sz="6" w:space="4" w:color="6BB000"/>
                <w:left w:val="single" w:sz="6" w:space="8" w:color="6BB000"/>
                <w:bottom w:val="single" w:sz="6" w:space="4" w:color="6BB000"/>
                <w:right w:val="single" w:sz="6" w:space="8" w:color="6BB000"/>
              </w:divBdr>
            </w:div>
          </w:divsChild>
        </w:div>
        <w:div w:id="20614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1587">
              <w:marLeft w:val="0"/>
              <w:marRight w:val="0"/>
              <w:marTop w:val="0"/>
              <w:marBottom w:val="0"/>
              <w:divBdr>
                <w:top w:val="single" w:sz="6" w:space="8" w:color="BBCAE7"/>
                <w:left w:val="single" w:sz="6" w:space="14" w:color="BBCAE7"/>
                <w:bottom w:val="none" w:sz="0" w:space="8" w:color="auto"/>
                <w:right w:val="single" w:sz="6" w:space="14" w:color="BBCAE7"/>
              </w:divBdr>
              <w:divsChild>
                <w:div w:id="1634140852">
                  <w:marLeft w:val="0"/>
                  <w:marRight w:val="0"/>
                  <w:marTop w:val="0"/>
                  <w:marBottom w:val="0"/>
                  <w:divBdr>
                    <w:top w:val="none" w:sz="0" w:space="4" w:color="B3C6EA"/>
                    <w:left w:val="none" w:sz="0" w:space="0" w:color="B3C6EA"/>
                    <w:bottom w:val="none" w:sz="0" w:space="4" w:color="auto"/>
                    <w:right w:val="none" w:sz="0" w:space="0" w:color="B3C6EA"/>
                  </w:divBdr>
                  <w:divsChild>
                    <w:div w:id="71762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07127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6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3C6EA"/>
                                <w:left w:val="none" w:sz="0" w:space="0" w:color="B3C6EA"/>
                                <w:bottom w:val="none" w:sz="0" w:space="0" w:color="auto"/>
                                <w:right w:val="none" w:sz="0" w:space="0" w:color="B3C6EA"/>
                              </w:divBdr>
                              <w:divsChild>
                                <w:div w:id="182623823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3011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4" w:color="auto"/>
                                <w:left w:val="single" w:sz="6" w:space="7" w:color="auto"/>
                                <w:bottom w:val="single" w:sz="6" w:space="4" w:color="auto"/>
                                <w:right w:val="single" w:sz="6" w:space="7" w:color="auto"/>
                              </w:divBdr>
                              <w:divsChild>
                                <w:div w:id="152339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12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4" w:color="auto"/>
                                        <w:left w:val="none" w:sz="0" w:space="0" w:color="auto"/>
                                        <w:bottom w:val="single" w:sz="6" w:space="4" w:color="auto"/>
                                        <w:right w:val="none" w:sz="0" w:space="0" w:color="auto"/>
                                      </w:divBdr>
                                      <w:divsChild>
                                        <w:div w:id="194904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8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4" w:color="auto"/>
                                    <w:right w:val="none" w:sz="0" w:space="0" w:color="auto"/>
                                  </w:divBdr>
                                  <w:divsChild>
                                    <w:div w:id="192251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9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926099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single" w:sz="6" w:space="2" w:color="B3C6EA"/>
                                                <w:left w:val="single" w:sz="6" w:space="0" w:color="B3C6EA"/>
                                                <w:bottom w:val="none" w:sz="0" w:space="2" w:color="auto"/>
                                                <w:right w:val="single" w:sz="6" w:space="0" w:color="B3C6EA"/>
                                              </w:divBdr>
                                            </w:div>
                                          </w:divsChild>
                                        </w:div>
                                        <w:div w:id="1742367866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269808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single" w:sz="6" w:space="2" w:color="B3C6EA"/>
                                                <w:left w:val="single" w:sz="6" w:space="0" w:color="B3C6EA"/>
                                                <w:bottom w:val="none" w:sz="0" w:space="2" w:color="auto"/>
                                                <w:right w:val="single" w:sz="6" w:space="0" w:color="B3C6EA"/>
                                              </w:divBdr>
                                            </w:div>
                                          </w:divsChild>
                                        </w:div>
                                        <w:div w:id="75443703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94107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single" w:sz="6" w:space="2" w:color="B3C6EA"/>
                                                <w:left w:val="single" w:sz="6" w:space="0" w:color="B3C6EA"/>
                                                <w:bottom w:val="none" w:sz="0" w:space="2" w:color="auto"/>
                                                <w:right w:val="single" w:sz="6" w:space="0" w:color="B3C6E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954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0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" w:color="auto"/>
                                                <w:left w:val="single" w:sz="6" w:space="0" w:color="B3C6EA"/>
                                                <w:bottom w:val="single" w:sz="6" w:space="2" w:color="B3C6EA"/>
                                                <w:right w:val="single" w:sz="6" w:space="0" w:color="B3C6EA"/>
                                              </w:divBdr>
                                            </w:div>
                                          </w:divsChild>
                                        </w:div>
                                        <w:div w:id="1156189827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97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" w:color="auto"/>
                                                <w:left w:val="single" w:sz="6" w:space="0" w:color="B3C6EA"/>
                                                <w:bottom w:val="single" w:sz="6" w:space="2" w:color="B3C6EA"/>
                                                <w:right w:val="single" w:sz="6" w:space="0" w:color="B3C6EA"/>
                                              </w:divBdr>
                                            </w:div>
                                          </w:divsChild>
                                        </w:div>
                                        <w:div w:id="1449474695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30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" w:color="auto"/>
                                                <w:left w:val="single" w:sz="6" w:space="0" w:color="B3C6EA"/>
                                                <w:bottom w:val="single" w:sz="6" w:space="2" w:color="B3C6EA"/>
                                                <w:right w:val="single" w:sz="6" w:space="0" w:color="B3C6E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80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3C6EA"/>
                                <w:left w:val="none" w:sz="0" w:space="0" w:color="B3C6EA"/>
                                <w:bottom w:val="none" w:sz="0" w:space="0" w:color="auto"/>
                                <w:right w:val="none" w:sz="0" w:space="0" w:color="B3C6EA"/>
                              </w:divBdr>
                              <w:divsChild>
                                <w:div w:id="204316436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3262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4" w:color="auto"/>
                                <w:left w:val="single" w:sz="6" w:space="8" w:color="auto"/>
                                <w:bottom w:val="single" w:sz="6" w:space="4" w:color="auto"/>
                                <w:right w:val="single" w:sz="6" w:space="8" w:color="auto"/>
                              </w:divBdr>
                              <w:divsChild>
                                <w:div w:id="19373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4" w:color="auto"/>
                                    <w:left w:val="none" w:sz="0" w:space="0" w:color="auto"/>
                                    <w:bottom w:val="single" w:sz="6" w:space="4" w:color="auto"/>
                                    <w:right w:val="none" w:sz="0" w:space="0" w:color="auto"/>
                                  </w:divBdr>
                                  <w:divsChild>
                                    <w:div w:id="420964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37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4" w:color="auto"/>
                                    <w:right w:val="none" w:sz="0" w:space="0" w:color="auto"/>
                                  </w:divBdr>
                                  <w:divsChild>
                                    <w:div w:id="17527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64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849179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single" w:sz="6" w:space="2" w:color="B3C6EA"/>
                                                <w:left w:val="single" w:sz="6" w:space="0" w:color="B3C6EA"/>
                                                <w:bottom w:val="none" w:sz="0" w:space="2" w:color="auto"/>
                                                <w:right w:val="single" w:sz="6" w:space="0" w:color="B3C6EA"/>
                                              </w:divBdr>
                                            </w:div>
                                          </w:divsChild>
                                        </w:div>
                                        <w:div w:id="1720544254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289589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single" w:sz="6" w:space="2" w:color="B3C6EA"/>
                                                <w:left w:val="single" w:sz="6" w:space="0" w:color="B3C6EA"/>
                                                <w:bottom w:val="none" w:sz="0" w:space="2" w:color="auto"/>
                                                <w:right w:val="single" w:sz="6" w:space="0" w:color="B3C6EA"/>
                                              </w:divBdr>
                                            </w:div>
                                          </w:divsChild>
                                        </w:div>
                                        <w:div w:id="1874146031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682054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single" w:sz="6" w:space="2" w:color="B3C6EA"/>
                                                <w:left w:val="single" w:sz="6" w:space="0" w:color="B3C6EA"/>
                                                <w:bottom w:val="none" w:sz="0" w:space="2" w:color="auto"/>
                                                <w:right w:val="single" w:sz="6" w:space="0" w:color="B3C6E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90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36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" w:color="auto"/>
                                                <w:left w:val="single" w:sz="6" w:space="0" w:color="B3C6EA"/>
                                                <w:bottom w:val="single" w:sz="6" w:space="2" w:color="B3C6EA"/>
                                                <w:right w:val="single" w:sz="6" w:space="0" w:color="B3C6EA"/>
                                              </w:divBdr>
                                            </w:div>
                                          </w:divsChild>
                                        </w:div>
                                        <w:div w:id="394400431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" w:color="auto"/>
                                                <w:left w:val="single" w:sz="6" w:space="0" w:color="B3C6EA"/>
                                                <w:bottom w:val="single" w:sz="6" w:space="2" w:color="B3C6EA"/>
                                                <w:right w:val="single" w:sz="6" w:space="0" w:color="B3C6EA"/>
                                              </w:divBdr>
                                            </w:div>
                                          </w:divsChild>
                                        </w:div>
                                        <w:div w:id="1220440190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8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" w:color="auto"/>
                                                <w:left w:val="single" w:sz="6" w:space="0" w:color="B3C6EA"/>
                                                <w:bottom w:val="single" w:sz="6" w:space="2" w:color="B3C6EA"/>
                                                <w:right w:val="single" w:sz="6" w:space="0" w:color="B3C6E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210140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14" w:color="BBCAE7"/>
                <w:bottom w:val="none" w:sz="0" w:space="4" w:color="auto"/>
                <w:right w:val="single" w:sz="6" w:space="14" w:color="BBCAE7"/>
              </w:divBdr>
              <w:divsChild>
                <w:div w:id="19156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549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les@cutnpaste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tnpaste.co.nz" TargetMode="External"/><Relationship Id="rId5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Cut'n'Paste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Spence</dc:creator>
  <cp:keywords/>
  <dc:description/>
  <cp:lastModifiedBy>Andy Spence</cp:lastModifiedBy>
  <cp:revision>2</cp:revision>
  <cp:lastPrinted>2017-07-05T02:00:00Z</cp:lastPrinted>
  <dcterms:created xsi:type="dcterms:W3CDTF">2021-07-12T00:17:00Z</dcterms:created>
  <dcterms:modified xsi:type="dcterms:W3CDTF">2021-07-12T00:17:00Z</dcterms:modified>
</cp:coreProperties>
</file>